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B6917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学院分管领导操作指南</w:t>
      </w:r>
    </w:p>
    <w:p w14:paraId="2E01131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ind w:firstLine="640" w:firstLineChars="200"/>
        <w:jc w:val="left"/>
        <w:textAlignment w:val="auto"/>
        <w:rPr>
          <w:rFonts w:hint="default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1.打开浏览器访问，输入地址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instrText xml:space="preserve"> HYPERLINK "https://zjut.mh.chaoxing.com" </w:instrTex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fldChar w:fldCharType="separate"/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https://zjut.mh.chaoxing.com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,右上角可选择“登录</w:t>
      </w:r>
      <w:r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  <w:t>”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2796540"/>
            <wp:effectExtent l="0" t="0" r="0" b="7620"/>
            <wp:docPr id="5" name="图片 5" descr="f7b1ea4f3d3d14fe6cd3385d9a702b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7b1ea4f3d3d14fe6cd3385d9a702b6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79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2.输入校园统一认证账号密码完成登录    </w:t>
      </w: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222240" cy="2753995"/>
            <wp:effectExtent l="0" t="0" r="5080" b="4445"/>
            <wp:docPr id="3" name="图片 3" descr="b3024095b327b7aa4a71fd9b97458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b3024095b327b7aa4a71fd9b9745826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22240" cy="275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67AF7">
      <w:pPr>
        <w:jc w:val="both"/>
      </w:pPr>
    </w:p>
    <w:p w14:paraId="1E3731EA">
      <w:pPr>
        <w:jc w:val="both"/>
      </w:pPr>
    </w:p>
    <w:p w14:paraId="08E89060">
      <w:pPr>
        <w:jc w:val="both"/>
      </w:pPr>
    </w:p>
    <w:p w14:paraId="4BCE8690">
      <w:pPr>
        <w:jc w:val="both"/>
      </w:pPr>
    </w:p>
    <w:p w14:paraId="74B0E513"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3671B5F7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3.登录后，右上角头像位置，点击进入“个人空间”</w:t>
      </w:r>
    </w:p>
    <w:p w14:paraId="43F669EA">
      <w:pPr>
        <w:jc w:val="both"/>
      </w:pPr>
      <w:r>
        <w:drawing>
          <wp:inline distT="0" distB="0" distL="114300" distR="114300">
            <wp:extent cx="5262245" cy="2546350"/>
            <wp:effectExtent l="0" t="0" r="10795" b="1397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4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9D31C">
      <w:pPr>
        <w:numPr>
          <w:ilvl w:val="0"/>
          <w:numId w:val="0"/>
        </w:numPr>
        <w:ind w:firstLine="640" w:firstLineChars="200"/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4.当左上角显示“浙江工业大学（教师发展中心）”可以看到以下界面，如果看不到，在右上角头像位置可以点击“切换单位/角色”，选择“浙江工业大学（教师发展中心）”</w:t>
      </w:r>
    </w:p>
    <w:p w14:paraId="29522647">
      <w:pPr>
        <w:jc w:val="center"/>
      </w:pPr>
      <w:r>
        <w:drawing>
          <wp:inline distT="0" distB="0" distL="114300" distR="114300">
            <wp:extent cx="4704715" cy="2152015"/>
            <wp:effectExtent l="0" t="0" r="4445" b="1206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04715" cy="215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0C09B">
      <w:pPr>
        <w:jc w:val="center"/>
      </w:pPr>
      <w:r>
        <w:drawing>
          <wp:inline distT="0" distB="0" distL="114300" distR="114300">
            <wp:extent cx="4628515" cy="2112645"/>
            <wp:effectExtent l="0" t="0" r="4445" b="571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28515" cy="211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6A1EF">
      <w:pPr>
        <w:jc w:val="center"/>
      </w:pPr>
      <w:r>
        <w:drawing>
          <wp:inline distT="0" distB="0" distL="114300" distR="114300">
            <wp:extent cx="5434330" cy="2287270"/>
            <wp:effectExtent l="0" t="0" r="6350" b="1397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34330" cy="228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05425">
      <w:pPr>
        <w:numPr>
          <w:ilvl w:val="0"/>
          <w:numId w:val="0"/>
        </w:numPr>
        <w:ind w:firstLine="640" w:firstLineChars="200"/>
        <w:jc w:val="left"/>
        <w:rPr>
          <w:rFonts w:hint="default" w:ascii="仿宋_GB2312" w:hAnsi="仿宋_GB2312" w:eastAsia="仿宋_GB2312" w:cs="仿宋_GB2312"/>
          <w:color w:val="FF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5.点击左侧菜单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“审批助手”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可以看到以下界面，勾选第一条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“待我处理”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记录，进行审核。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选择审批类型“青年教师导师制（申请）”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。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勾选该条记录上方会显示“加签”“拒绝”“通过”，注意此处学院分管领导不需要点击操作。</w:t>
      </w:r>
    </w:p>
    <w:p w14:paraId="5A1FDCEC">
      <w:pPr>
        <w:numPr>
          <w:ilvl w:val="0"/>
          <w:numId w:val="0"/>
        </w:numPr>
        <w:jc w:val="center"/>
      </w:pP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4557395" cy="2035810"/>
            <wp:effectExtent l="0" t="0" r="14605" b="635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57395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</w:t>
      </w:r>
    </w:p>
    <w:p w14:paraId="38380459">
      <w:pPr>
        <w:numPr>
          <w:ilvl w:val="0"/>
          <w:numId w:val="0"/>
        </w:numPr>
        <w:jc w:val="center"/>
      </w:pP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4510405" cy="2067560"/>
            <wp:effectExtent l="0" t="0" r="635" b="508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10405" cy="206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47FB8C">
      <w:pPr>
        <w:numPr>
          <w:ilvl w:val="0"/>
          <w:numId w:val="0"/>
        </w:numPr>
        <w:jc w:val="center"/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5260340" cy="2421890"/>
            <wp:effectExtent l="0" t="0" r="12700" b="127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42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F949B">
      <w:pPr>
        <w:numPr>
          <w:ilvl w:val="0"/>
          <w:numId w:val="0"/>
        </w:numPr>
        <w:jc w:val="both"/>
      </w:pPr>
    </w:p>
    <w:p w14:paraId="417514DD">
      <w:pPr>
        <w:numPr>
          <w:ilvl w:val="0"/>
          <w:numId w:val="0"/>
        </w:numPr>
        <w:ind w:firstLine="640" w:firstLineChars="200"/>
        <w:jc w:val="both"/>
        <w:rPr>
          <w:rFonts w:hint="default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6.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第一步，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学院分管领导在此界面可以查看青年教师提交的材料信息、导师意见、以及学院审核意见。学院分管领导老师在最下方给出“同意/不同意”的终审意见，“不同意”需给出不同意的原因理由。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第二步，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学院分管领导进行扫码电子签名，完成签字确认。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第三步，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点击“同意”后，方能提交至学校教师发展中心备案。点击“拒绝”后，退回至申请人，青年教师重新发起申请</w:t>
      </w:r>
    </w:p>
    <w:p w14:paraId="1E98188A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4785" cy="2383155"/>
            <wp:effectExtent l="0" t="0" r="825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38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0D0B41">
      <w:pPr>
        <w:numPr>
          <w:ilvl w:val="0"/>
          <w:numId w:val="0"/>
        </w:numPr>
        <w:jc w:val="both"/>
      </w:pPr>
    </w:p>
    <w:p w14:paraId="20AD221F">
      <w:pPr>
        <w:numPr>
          <w:ilvl w:val="0"/>
          <w:numId w:val="0"/>
        </w:numPr>
        <w:jc w:val="both"/>
      </w:pPr>
    </w:p>
    <w:p w14:paraId="4A814253">
      <w:pPr>
        <w:numPr>
          <w:ilvl w:val="0"/>
          <w:numId w:val="0"/>
        </w:numPr>
        <w:jc w:val="both"/>
      </w:pPr>
    </w:p>
    <w:p w14:paraId="11AFC456">
      <w:pPr>
        <w:numPr>
          <w:ilvl w:val="0"/>
          <w:numId w:val="0"/>
        </w:numPr>
        <w:jc w:val="both"/>
      </w:pPr>
    </w:p>
    <w:p w14:paraId="4B93F57A">
      <w:pPr>
        <w:numPr>
          <w:ilvl w:val="0"/>
          <w:numId w:val="0"/>
        </w:numPr>
        <w:jc w:val="both"/>
      </w:pPr>
    </w:p>
    <w:p w14:paraId="13F43DBC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2245" cy="2416810"/>
            <wp:effectExtent l="0" t="0" r="10795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1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2F862F">
      <w:pPr>
        <w:numPr>
          <w:ilvl w:val="0"/>
          <w:numId w:val="0"/>
        </w:numPr>
        <w:ind w:firstLine="640" w:firstLineChars="20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7.学院分管领导可以点击左侧菜单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“审批助手”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，点击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“我已处理”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一栏，查看后续流程审核状态</w:t>
      </w:r>
      <w:r>
        <w:drawing>
          <wp:inline distT="0" distB="0" distL="114300" distR="114300">
            <wp:extent cx="5130165" cy="2323465"/>
            <wp:effectExtent l="0" t="0" r="5715" b="8255"/>
            <wp:docPr id="1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30165" cy="232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168FF">
      <w:pPr>
        <w:numPr>
          <w:ilvl w:val="0"/>
          <w:numId w:val="0"/>
        </w:numPr>
        <w:ind w:firstLine="640" w:firstLineChars="200"/>
        <w:jc w:val="left"/>
        <w:rPr>
          <w:rFonts w:hint="eastAsia" w:eastAsiaTheme="minorEastAsia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8.学院分管领导操作到此结束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287D48"/>
    <w:rsid w:val="0D4559FC"/>
    <w:rsid w:val="10992CCA"/>
    <w:rsid w:val="222B537A"/>
    <w:rsid w:val="38BC6B05"/>
    <w:rsid w:val="42694D52"/>
    <w:rsid w:val="49F71CAA"/>
    <w:rsid w:val="515038AA"/>
    <w:rsid w:val="620320AB"/>
    <w:rsid w:val="65B60BEC"/>
    <w:rsid w:val="689C09B0"/>
    <w:rsid w:val="6C9D3176"/>
    <w:rsid w:val="6E6F19A7"/>
    <w:rsid w:val="7A8C392C"/>
    <w:rsid w:val="7F204B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482</Words>
  <Characters>517</Characters>
  <Lines>0</Lines>
  <Paragraphs>0</Paragraphs>
  <TotalTime>0</TotalTime>
  <ScaleCrop>false</ScaleCrop>
  <LinksUpToDate>false</LinksUpToDate>
  <CharactersWithSpaces>543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2026-01-19T00:20:00Z</dcterms:created>
  <dc:creator>HP</dc:creator>
  <cp:lastModifiedBy>孟轩</cp:lastModifiedBy>
  <dcterms:modified xsi:type="dcterms:W3CDTF">2026-01-20T03:51:18Z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eyJoZGlkIjoiNDM2YWY0ZGI1YmQyM2IzMzE3MDgzNGI0MTg4MDYwZmEiLCJ1c2VySWQiOiIxNjcwNDUxODUzIn0=</vt:lpwstr>
  </property>
  <property fmtid="{D5CDD505-2E9C-101B-9397-08002B2CF9AE}" pid="4" name="ICV">
    <vt:lpwstr>1B86047282824B47BB7C84B95F2E70E9_13</vt:lpwstr>
  </property>
</Properties>
</file>