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52D1B">
      <w:pPr>
        <w:jc w:val="left"/>
        <w:rPr>
          <w:sz w:val="30"/>
          <w:szCs w:val="20"/>
        </w:rPr>
      </w:pPr>
      <w:r>
        <w:rPr>
          <w:rFonts w:ascii="华文中宋" w:hAnsi="华文中宋" w:eastAsia="华文中宋"/>
          <w:b/>
          <w:sz w:val="52"/>
          <w:szCs w:val="52"/>
        </w:rPr>
        <w:drawing>
          <wp:inline distT="0" distB="0" distL="0" distR="0">
            <wp:extent cx="1828800" cy="4883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251" cy="5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05278">
      <w:pPr>
        <w:pStyle w:val="3"/>
        <w:rPr>
          <w:rFonts w:ascii="方正小标宋简体" w:eastAsia="方正小标宋简体"/>
          <w:sz w:val="52"/>
          <w:szCs w:val="52"/>
        </w:rPr>
      </w:pPr>
    </w:p>
    <w:p w14:paraId="437885CF">
      <w:pPr>
        <w:pStyle w:val="3"/>
        <w:rPr>
          <w:rFonts w:ascii="方正小标宋简体" w:eastAsia="方正小标宋简体"/>
          <w:b/>
          <w:szCs w:val="72"/>
        </w:rPr>
      </w:pPr>
      <w:r>
        <w:rPr>
          <w:rFonts w:hint="eastAsia" w:ascii="方正小标宋简体" w:eastAsia="方正小标宋简体"/>
          <w:b/>
          <w:szCs w:val="72"/>
        </w:rPr>
        <w:t>朝晖特聘研究员岗位</w:t>
      </w:r>
    </w:p>
    <w:p w14:paraId="01B2233B">
      <w:pPr>
        <w:pStyle w:val="3"/>
        <w:rPr>
          <w:rFonts w:ascii="方正小标宋简体" w:eastAsia="方正小标宋简体"/>
          <w:b/>
          <w:szCs w:val="72"/>
        </w:rPr>
      </w:pPr>
      <w:r>
        <w:rPr>
          <w:rFonts w:hint="eastAsia" w:ascii="方正小标宋简体" w:eastAsia="方正小标宋简体"/>
          <w:b/>
          <w:szCs w:val="72"/>
        </w:rPr>
        <w:t>申请审批表</w:t>
      </w:r>
    </w:p>
    <w:p w14:paraId="29FE376C">
      <w:pPr>
        <w:jc w:val="left"/>
        <w:rPr>
          <w:rFonts w:ascii="方正小标宋简体" w:eastAsia="方正小标宋简体"/>
          <w:sz w:val="30"/>
          <w:szCs w:val="20"/>
        </w:rPr>
      </w:pPr>
    </w:p>
    <w:p w14:paraId="18A0EB6D">
      <w:pPr>
        <w:jc w:val="left"/>
        <w:rPr>
          <w:rFonts w:ascii="方正小标宋简体" w:eastAsia="方正小标宋简体"/>
          <w:sz w:val="30"/>
          <w:szCs w:val="20"/>
        </w:rPr>
      </w:pPr>
    </w:p>
    <w:p w14:paraId="7074801F">
      <w:pPr>
        <w:jc w:val="left"/>
        <w:rPr>
          <w:rFonts w:ascii="方正小标宋简体" w:eastAsia="方正小标宋简体"/>
          <w:sz w:val="30"/>
          <w:szCs w:val="20"/>
        </w:rPr>
      </w:pPr>
    </w:p>
    <w:p w14:paraId="40642910">
      <w:pPr>
        <w:spacing w:line="500" w:lineRule="exact"/>
        <w:ind w:firstLine="880" w:firstLineChars="2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设岗学院</w:t>
      </w:r>
      <w:r>
        <w:rPr>
          <w:rFonts w:ascii="方正小标宋简体" w:eastAsia="方正小标宋简体"/>
          <w:sz w:val="44"/>
          <w:szCs w:val="44"/>
        </w:rPr>
        <w:t>：</w:t>
      </w:r>
      <w:r>
        <w:rPr>
          <w:rFonts w:hint="eastAsia" w:ascii="仿宋" w:hAnsi="仿宋" w:eastAsia="仿宋"/>
          <w:sz w:val="44"/>
          <w:szCs w:val="44"/>
          <w:u w:val="single"/>
        </w:rPr>
        <w:t xml:space="preserve">     物理学院</w:t>
      </w:r>
      <w:r>
        <w:rPr>
          <w:rFonts w:ascii="仿宋" w:hAnsi="仿宋" w:eastAsia="仿宋"/>
          <w:sz w:val="44"/>
          <w:szCs w:val="44"/>
          <w:u w:val="single"/>
        </w:rPr>
        <w:t xml:space="preserve">  </w:t>
      </w:r>
      <w:r>
        <w:rPr>
          <w:rFonts w:hint="eastAsia" w:ascii="仿宋" w:hAnsi="仿宋" w:eastAsia="仿宋"/>
          <w:sz w:val="44"/>
          <w:szCs w:val="44"/>
          <w:u w:val="single"/>
        </w:rPr>
        <w:t xml:space="preserve">     </w:t>
      </w:r>
    </w:p>
    <w:p w14:paraId="5D8811C5">
      <w:pPr>
        <w:spacing w:line="320" w:lineRule="exact"/>
        <w:ind w:firstLine="1050" w:firstLineChars="350"/>
        <w:jc w:val="left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（研究院</w:t>
      </w:r>
      <w:r>
        <w:rPr>
          <w:rFonts w:ascii="方正小标宋简体" w:eastAsia="方正小标宋简体"/>
          <w:sz w:val="30"/>
          <w:szCs w:val="30"/>
        </w:rPr>
        <w:t>）</w:t>
      </w:r>
    </w:p>
    <w:p w14:paraId="481E8CEE">
      <w:pPr>
        <w:ind w:firstLine="880" w:firstLineChars="2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设岗</w:t>
      </w:r>
      <w:r>
        <w:rPr>
          <w:rFonts w:ascii="方正小标宋简体" w:eastAsia="方正小标宋简体"/>
          <w:sz w:val="44"/>
          <w:szCs w:val="44"/>
        </w:rPr>
        <w:t>学科：</w:t>
      </w:r>
      <w:r>
        <w:rPr>
          <w:rFonts w:hint="eastAsia" w:ascii="仿宋" w:hAnsi="仿宋" w:eastAsia="仿宋"/>
          <w:sz w:val="44"/>
          <w:szCs w:val="44"/>
          <w:u w:val="single"/>
        </w:rPr>
        <w:t xml:space="preserve">     光学工程</w:t>
      </w:r>
      <w:r>
        <w:rPr>
          <w:rFonts w:ascii="仿宋" w:hAnsi="仿宋" w:eastAsia="仿宋"/>
          <w:sz w:val="44"/>
          <w:szCs w:val="44"/>
          <w:u w:val="single"/>
        </w:rPr>
        <w:t xml:space="preserve">  </w:t>
      </w:r>
      <w:r>
        <w:rPr>
          <w:rFonts w:hint="eastAsia" w:ascii="仿宋" w:hAnsi="仿宋" w:eastAsia="仿宋"/>
          <w:sz w:val="44"/>
          <w:szCs w:val="44"/>
          <w:u w:val="single"/>
        </w:rPr>
        <w:t xml:space="preserve">     </w:t>
      </w:r>
    </w:p>
    <w:p w14:paraId="5711628C">
      <w:pPr>
        <w:ind w:firstLine="880" w:firstLineChars="2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 请 人</w:t>
      </w:r>
      <w:r>
        <w:rPr>
          <w:rFonts w:ascii="方正小标宋简体" w:eastAsia="方正小标宋简体"/>
          <w:sz w:val="44"/>
          <w:szCs w:val="44"/>
        </w:rPr>
        <w:t>：</w:t>
      </w:r>
      <w:r>
        <w:rPr>
          <w:rFonts w:hint="eastAsia" w:ascii="仿宋" w:hAnsi="仿宋" w:eastAsia="仿宋"/>
          <w:sz w:val="44"/>
          <w:szCs w:val="44"/>
          <w:u w:val="single"/>
        </w:rPr>
        <w:t xml:space="preserve">      仝玉恺</w:t>
      </w:r>
      <w:r>
        <w:rPr>
          <w:rFonts w:ascii="仿宋" w:hAnsi="仿宋" w:eastAsia="仿宋"/>
          <w:sz w:val="44"/>
          <w:szCs w:val="44"/>
          <w:u w:val="single"/>
        </w:rPr>
        <w:t xml:space="preserve">    </w:t>
      </w:r>
      <w:r>
        <w:rPr>
          <w:rFonts w:hint="eastAsia" w:ascii="仿宋" w:hAnsi="仿宋" w:eastAsia="仿宋"/>
          <w:sz w:val="44"/>
          <w:szCs w:val="44"/>
          <w:u w:val="single"/>
        </w:rPr>
        <w:t xml:space="preserve">    </w:t>
      </w:r>
    </w:p>
    <w:p w14:paraId="50FE77C4">
      <w:pPr>
        <w:spacing w:line="720" w:lineRule="auto"/>
        <w:ind w:firstLine="880" w:firstLineChars="200"/>
        <w:rPr>
          <w:rFonts w:ascii="仿宋" w:hAnsi="仿宋" w:eastAsia="仿宋"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申请岗位</w:t>
      </w:r>
      <w:r>
        <w:rPr>
          <w:rFonts w:ascii="方正小标宋简体" w:eastAsia="方正小标宋简体"/>
          <w:sz w:val="44"/>
          <w:szCs w:val="44"/>
        </w:rPr>
        <w:t>：</w:t>
      </w:r>
      <w:bookmarkStart w:id="0" w:name="OLE_LINK4"/>
      <w:r>
        <w:rPr>
          <w:rFonts w:hint="eastAsia" w:ascii="仿宋" w:hAnsi="仿宋" w:eastAsia="仿宋"/>
          <w:sz w:val="36"/>
        </w:rPr>
        <w:t>□</w:t>
      </w:r>
      <w:bookmarkEnd w:id="0"/>
      <w:r>
        <w:rPr>
          <w:rFonts w:hint="eastAsia" w:ascii="仿宋" w:hAnsi="仿宋" w:eastAsia="仿宋"/>
          <w:sz w:val="36"/>
        </w:rPr>
        <w:t>运河青年学者</w:t>
      </w:r>
    </w:p>
    <w:p w14:paraId="4D456B0D">
      <w:pPr>
        <w:spacing w:line="720" w:lineRule="auto"/>
        <w:ind w:firstLine="3060" w:firstLineChars="850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□特聘研究员</w:t>
      </w:r>
    </w:p>
    <w:p w14:paraId="7B28AB2F">
      <w:pPr>
        <w:spacing w:line="720" w:lineRule="auto"/>
        <w:ind w:firstLine="3060" w:firstLineChars="850"/>
        <w:rPr>
          <w:rFonts w:ascii="仿宋" w:hAnsi="仿宋" w:eastAsia="仿宋"/>
          <w:sz w:val="36"/>
          <w:szCs w:val="20"/>
        </w:rPr>
      </w:pPr>
      <w:r>
        <w:rPr>
          <w:rFonts w:ascii="Wingdings 2" w:hAnsi="Wingdings 2" w:eastAsia="仿宋"/>
          <w:sz w:val="36"/>
        </w:rPr>
        <w:t>R</w:t>
      </w:r>
      <w:r>
        <w:rPr>
          <w:rFonts w:hint="eastAsia" w:ascii="仿宋" w:hAnsi="仿宋" w:eastAsia="仿宋"/>
          <w:sz w:val="36"/>
        </w:rPr>
        <w:t>特聘副研究员</w:t>
      </w:r>
    </w:p>
    <w:p w14:paraId="623C25A1">
      <w:pPr>
        <w:rPr>
          <w:rFonts w:ascii="仿宋" w:hAnsi="仿宋" w:eastAsia="仿宋"/>
          <w:sz w:val="36"/>
        </w:rPr>
      </w:pPr>
    </w:p>
    <w:p w14:paraId="387C7F8F">
      <w:pPr>
        <w:jc w:val="center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 xml:space="preserve">填表日期： </w:t>
      </w:r>
      <w:r>
        <w:rPr>
          <w:rFonts w:ascii="仿宋" w:hAnsi="仿宋" w:eastAsia="仿宋"/>
          <w:sz w:val="36"/>
        </w:rPr>
        <w:t>2025</w:t>
      </w:r>
      <w:r>
        <w:rPr>
          <w:rFonts w:hint="eastAsia" w:ascii="仿宋" w:hAnsi="仿宋" w:eastAsia="仿宋"/>
          <w:sz w:val="36"/>
        </w:rPr>
        <w:t xml:space="preserve"> 年 </w:t>
      </w:r>
      <w:r>
        <w:rPr>
          <w:rFonts w:ascii="仿宋" w:hAnsi="仿宋" w:eastAsia="仿宋"/>
          <w:sz w:val="36"/>
        </w:rPr>
        <w:t>12</w:t>
      </w:r>
      <w:r>
        <w:rPr>
          <w:rFonts w:hint="eastAsia" w:ascii="仿宋" w:hAnsi="仿宋" w:eastAsia="仿宋"/>
          <w:sz w:val="36"/>
        </w:rPr>
        <w:t xml:space="preserve"> 月 </w:t>
      </w:r>
      <w:r>
        <w:rPr>
          <w:rFonts w:ascii="仿宋" w:hAnsi="仿宋" w:eastAsia="仿宋"/>
          <w:sz w:val="36"/>
        </w:rPr>
        <w:t>23</w:t>
      </w:r>
      <w:r>
        <w:rPr>
          <w:rFonts w:hint="eastAsia" w:ascii="仿宋" w:hAnsi="仿宋" w:eastAsia="仿宋"/>
          <w:sz w:val="36"/>
        </w:rPr>
        <w:t>日</w:t>
      </w:r>
    </w:p>
    <w:p w14:paraId="1B366446">
      <w:pPr>
        <w:jc w:val="center"/>
        <w:rPr>
          <w:rFonts w:ascii="仿宋" w:hAnsi="仿宋" w:eastAsia="仿宋"/>
          <w:sz w:val="36"/>
        </w:rPr>
      </w:pPr>
    </w:p>
    <w:p w14:paraId="10B1844F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填表说明</w:t>
      </w:r>
    </w:p>
    <w:p w14:paraId="052D8AFE">
      <w:pPr>
        <w:rPr>
          <w:rFonts w:ascii="仿宋" w:hAnsi="仿宋" w:eastAsia="仿宋"/>
          <w:sz w:val="36"/>
        </w:rPr>
      </w:pPr>
    </w:p>
    <w:p w14:paraId="3F39DFE8">
      <w:pPr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一、填写内容必须实事求是，事项</w:t>
      </w:r>
      <w:r>
        <w:rPr>
          <w:rFonts w:ascii="仿宋" w:hAnsi="仿宋" w:eastAsia="仿宋"/>
          <w:sz w:val="36"/>
        </w:rPr>
        <w:t>描述</w:t>
      </w:r>
      <w:r>
        <w:rPr>
          <w:rFonts w:hint="eastAsia" w:ascii="仿宋" w:hAnsi="仿宋" w:eastAsia="仿宋"/>
          <w:sz w:val="36"/>
        </w:rPr>
        <w:t>完整</w:t>
      </w:r>
      <w:r>
        <w:rPr>
          <w:rFonts w:ascii="仿宋" w:hAnsi="仿宋" w:eastAsia="仿宋"/>
          <w:sz w:val="36"/>
        </w:rPr>
        <w:t>清晰</w:t>
      </w:r>
      <w:r>
        <w:rPr>
          <w:rFonts w:hint="eastAsia" w:ascii="仿宋" w:hAnsi="仿宋" w:eastAsia="仿宋"/>
          <w:sz w:val="36"/>
        </w:rPr>
        <w:t>。</w:t>
      </w:r>
    </w:p>
    <w:p w14:paraId="2A4F9283">
      <w:pPr>
        <w:ind w:left="720" w:hanging="720" w:hangingChars="200"/>
        <w:rPr>
          <w:rFonts w:ascii="仿宋" w:hAnsi="仿宋" w:eastAsia="仿宋"/>
          <w:bCs/>
          <w:sz w:val="36"/>
        </w:rPr>
      </w:pPr>
      <w:r>
        <w:rPr>
          <w:rFonts w:hint="eastAsia" w:ascii="仿宋" w:hAnsi="仿宋" w:eastAsia="仿宋"/>
          <w:sz w:val="36"/>
        </w:rPr>
        <w:t>二、</w:t>
      </w:r>
      <w:r>
        <w:rPr>
          <w:rFonts w:ascii="仿宋" w:hAnsi="仿宋" w:eastAsia="仿宋"/>
          <w:bCs/>
          <w:sz w:val="36"/>
        </w:rPr>
        <w:t>封面</w:t>
      </w:r>
      <w:r>
        <w:rPr>
          <w:rFonts w:hint="eastAsia" w:ascii="仿宋" w:hAnsi="仿宋" w:eastAsia="仿宋"/>
          <w:bCs/>
          <w:sz w:val="36"/>
        </w:rPr>
        <w:t>栏目</w:t>
      </w:r>
      <w:r>
        <w:rPr>
          <w:rFonts w:ascii="仿宋" w:hAnsi="仿宋" w:eastAsia="仿宋"/>
          <w:bCs/>
          <w:sz w:val="36"/>
        </w:rPr>
        <w:t>：“</w:t>
      </w:r>
      <w:r>
        <w:rPr>
          <w:rFonts w:hint="eastAsia" w:ascii="仿宋" w:hAnsi="仿宋" w:eastAsia="仿宋"/>
          <w:bCs/>
          <w:sz w:val="36"/>
        </w:rPr>
        <w:t>设岗学院</w:t>
      </w:r>
      <w:r>
        <w:rPr>
          <w:rFonts w:ascii="仿宋" w:hAnsi="仿宋" w:eastAsia="仿宋"/>
          <w:bCs/>
          <w:sz w:val="36"/>
        </w:rPr>
        <w:t>（</w:t>
      </w:r>
      <w:r>
        <w:rPr>
          <w:rFonts w:hint="eastAsia" w:ascii="仿宋" w:hAnsi="仿宋" w:eastAsia="仿宋"/>
          <w:bCs/>
          <w:sz w:val="36"/>
        </w:rPr>
        <w:t>研究院</w:t>
      </w:r>
      <w:r>
        <w:rPr>
          <w:rFonts w:ascii="仿宋" w:hAnsi="仿宋" w:eastAsia="仿宋"/>
          <w:bCs/>
          <w:sz w:val="36"/>
        </w:rPr>
        <w:t>）”“</w:t>
      </w:r>
      <w:r>
        <w:rPr>
          <w:rFonts w:hint="eastAsia" w:ascii="仿宋" w:hAnsi="仿宋" w:eastAsia="仿宋"/>
          <w:bCs/>
          <w:sz w:val="36"/>
        </w:rPr>
        <w:t>设岗</w:t>
      </w:r>
      <w:r>
        <w:rPr>
          <w:rFonts w:ascii="仿宋" w:hAnsi="仿宋" w:eastAsia="仿宋"/>
          <w:bCs/>
          <w:sz w:val="36"/>
        </w:rPr>
        <w:t>学科”</w:t>
      </w:r>
      <w:r>
        <w:rPr>
          <w:rFonts w:hint="eastAsia" w:ascii="仿宋" w:hAnsi="仿宋" w:eastAsia="仿宋"/>
          <w:bCs/>
          <w:sz w:val="36"/>
        </w:rPr>
        <w:t>指申请人</w:t>
      </w:r>
      <w:r>
        <w:rPr>
          <w:rFonts w:ascii="仿宋" w:hAnsi="仿宋" w:eastAsia="仿宋"/>
          <w:bCs/>
          <w:sz w:val="36"/>
        </w:rPr>
        <w:t>拟入职的</w:t>
      </w:r>
      <w:r>
        <w:rPr>
          <w:rFonts w:hint="eastAsia" w:ascii="仿宋" w:hAnsi="仿宋" w:eastAsia="仿宋"/>
          <w:bCs/>
          <w:sz w:val="36"/>
        </w:rPr>
        <w:t>单位与</w:t>
      </w:r>
      <w:r>
        <w:rPr>
          <w:rFonts w:ascii="仿宋" w:hAnsi="仿宋" w:eastAsia="仿宋"/>
          <w:bCs/>
          <w:sz w:val="36"/>
        </w:rPr>
        <w:t>学科</w:t>
      </w:r>
      <w:r>
        <w:rPr>
          <w:rFonts w:hint="eastAsia" w:ascii="仿宋" w:hAnsi="仿宋" w:eastAsia="仿宋"/>
          <w:bCs/>
          <w:sz w:val="36"/>
        </w:rPr>
        <w:t>，并将</w:t>
      </w:r>
      <w:r>
        <w:rPr>
          <w:rFonts w:ascii="仿宋" w:hAnsi="仿宋" w:eastAsia="仿宋"/>
          <w:bCs/>
          <w:sz w:val="36"/>
        </w:rPr>
        <w:t>相应</w:t>
      </w:r>
      <w:r>
        <w:rPr>
          <w:rFonts w:hint="eastAsia" w:ascii="仿宋" w:hAnsi="仿宋" w:eastAsia="仿宋"/>
          <w:bCs/>
          <w:sz w:val="36"/>
        </w:rPr>
        <w:t>申请</w:t>
      </w:r>
      <w:r>
        <w:rPr>
          <w:rFonts w:ascii="仿宋" w:hAnsi="仿宋" w:eastAsia="仿宋"/>
          <w:bCs/>
          <w:sz w:val="36"/>
        </w:rPr>
        <w:t>岗位前面的</w:t>
      </w:r>
      <w:r>
        <w:rPr>
          <w:rFonts w:hint="eastAsia" w:ascii="仿宋" w:hAnsi="仿宋" w:eastAsia="仿宋"/>
          <w:bCs/>
          <w:sz w:val="36"/>
        </w:rPr>
        <w:t>“□”涂黑</w:t>
      </w:r>
      <w:r>
        <w:rPr>
          <w:rFonts w:ascii="仿宋" w:hAnsi="仿宋" w:eastAsia="仿宋"/>
          <w:bCs/>
          <w:sz w:val="36"/>
        </w:rPr>
        <w:t>或打勾。</w:t>
      </w:r>
    </w:p>
    <w:p w14:paraId="49B46D27">
      <w:pPr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三、本表内有关栏目填写不下的，可另附页。</w:t>
      </w:r>
    </w:p>
    <w:p w14:paraId="29CC4889">
      <w:pPr>
        <w:ind w:left="720" w:hanging="720" w:hangingChars="200"/>
        <w:rPr>
          <w:rFonts w:ascii="仿宋" w:hAnsi="仿宋" w:eastAsia="仿宋"/>
          <w:bCs/>
          <w:sz w:val="36"/>
        </w:rPr>
      </w:pPr>
      <w:r>
        <w:rPr>
          <w:rFonts w:hint="eastAsia" w:ascii="仿宋" w:hAnsi="仿宋" w:eastAsia="仿宋"/>
          <w:sz w:val="36"/>
        </w:rPr>
        <w:t>四、本表电子版</w:t>
      </w:r>
      <w:r>
        <w:rPr>
          <w:rFonts w:ascii="仿宋" w:hAnsi="仿宋" w:eastAsia="仿宋"/>
          <w:sz w:val="36"/>
        </w:rPr>
        <w:t>为WORD格式，同时</w:t>
      </w:r>
      <w:r>
        <w:rPr>
          <w:rFonts w:hint="eastAsia" w:ascii="仿宋" w:hAnsi="仿宋" w:eastAsia="仿宋"/>
          <w:sz w:val="36"/>
        </w:rPr>
        <w:t>需另附成果证明</w:t>
      </w:r>
      <w:r>
        <w:rPr>
          <w:rFonts w:ascii="仿宋" w:hAnsi="仿宋" w:eastAsia="仿宋"/>
          <w:sz w:val="36"/>
        </w:rPr>
        <w:t>材料</w:t>
      </w:r>
      <w:r>
        <w:rPr>
          <w:rFonts w:hint="eastAsia" w:ascii="仿宋" w:hAnsi="仿宋" w:eastAsia="仿宋"/>
          <w:bCs/>
          <w:sz w:val="36"/>
        </w:rPr>
        <w:t>，附件材料电子版为</w:t>
      </w:r>
      <w:r>
        <w:rPr>
          <w:rFonts w:ascii="仿宋" w:hAnsi="仿宋" w:eastAsia="仿宋"/>
          <w:bCs/>
          <w:sz w:val="36"/>
        </w:rPr>
        <w:t>PDF</w:t>
      </w:r>
      <w:r>
        <w:rPr>
          <w:rFonts w:hint="eastAsia" w:ascii="仿宋" w:hAnsi="仿宋" w:eastAsia="仿宋"/>
          <w:bCs/>
          <w:sz w:val="36"/>
        </w:rPr>
        <w:t>格式。</w:t>
      </w:r>
    </w:p>
    <w:p w14:paraId="1D0781AB">
      <w:pPr>
        <w:ind w:left="720" w:hanging="720" w:hangingChars="200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五、</w:t>
      </w:r>
      <w:r>
        <w:rPr>
          <w:rFonts w:hint="eastAsia" w:ascii="仿宋" w:hAnsi="仿宋" w:eastAsia="仿宋"/>
          <w:bCs/>
          <w:sz w:val="36"/>
        </w:rPr>
        <w:t>本表纸质版A4双面打印；附件材料纸质版须装订，共一份。</w:t>
      </w:r>
    </w:p>
    <w:p w14:paraId="4406450D">
      <w:pPr>
        <w:rPr>
          <w:rFonts w:ascii="仿宋" w:hAnsi="仿宋" w:eastAsia="仿宋"/>
          <w:sz w:val="36"/>
        </w:rPr>
      </w:pPr>
    </w:p>
    <w:p w14:paraId="3F93EBF3">
      <w:pPr>
        <w:rPr>
          <w:rFonts w:ascii="仿宋" w:hAnsi="仿宋" w:eastAsia="仿宋"/>
          <w:sz w:val="36"/>
        </w:rPr>
      </w:pPr>
    </w:p>
    <w:p w14:paraId="28CF9628">
      <w:pPr>
        <w:rPr>
          <w:rFonts w:ascii="仿宋" w:hAnsi="仿宋" w:eastAsia="仿宋"/>
          <w:sz w:val="44"/>
          <w:szCs w:val="44"/>
        </w:rPr>
      </w:pPr>
      <w:r>
        <w:rPr>
          <w:rFonts w:ascii="仿宋" w:hAnsi="仿宋" w:eastAsia="仿宋"/>
          <w:sz w:val="44"/>
          <w:szCs w:val="44"/>
        </w:rPr>
        <w:br w:type="page"/>
      </w:r>
    </w:p>
    <w:p w14:paraId="3EC03DF2">
      <w:pPr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1.基本情况</w:t>
      </w:r>
    </w:p>
    <w:tbl>
      <w:tblPr>
        <w:tblStyle w:val="10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850"/>
        <w:gridCol w:w="1566"/>
        <w:gridCol w:w="986"/>
        <w:gridCol w:w="1843"/>
      </w:tblGrid>
      <w:tr w14:paraId="34D5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vAlign w:val="center"/>
          </w:tcPr>
          <w:p w14:paraId="70153657"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78D2A81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仝玉恺</w:t>
            </w:r>
          </w:p>
        </w:tc>
        <w:tc>
          <w:tcPr>
            <w:tcW w:w="850" w:type="dxa"/>
            <w:vAlign w:val="center"/>
          </w:tcPr>
          <w:p w14:paraId="4488016E"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566" w:type="dxa"/>
            <w:vAlign w:val="center"/>
          </w:tcPr>
          <w:p w14:paraId="30ABA8E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</w:t>
            </w:r>
          </w:p>
        </w:tc>
        <w:tc>
          <w:tcPr>
            <w:tcW w:w="986" w:type="dxa"/>
            <w:vAlign w:val="center"/>
          </w:tcPr>
          <w:p w14:paraId="447BC537"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国籍</w:t>
            </w:r>
          </w:p>
        </w:tc>
        <w:tc>
          <w:tcPr>
            <w:tcW w:w="1843" w:type="dxa"/>
            <w:vAlign w:val="center"/>
          </w:tcPr>
          <w:p w14:paraId="5B49AF4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</w:t>
            </w:r>
          </w:p>
        </w:tc>
      </w:tr>
      <w:tr w14:paraId="5948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vAlign w:val="center"/>
          </w:tcPr>
          <w:p w14:paraId="7EA2B65A"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433A892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992.09</w:t>
            </w:r>
          </w:p>
        </w:tc>
        <w:tc>
          <w:tcPr>
            <w:tcW w:w="850" w:type="dxa"/>
            <w:vAlign w:val="center"/>
          </w:tcPr>
          <w:p w14:paraId="37ABFA07"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566" w:type="dxa"/>
            <w:vAlign w:val="center"/>
          </w:tcPr>
          <w:p w14:paraId="5BA3B11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汉</w:t>
            </w:r>
          </w:p>
        </w:tc>
        <w:tc>
          <w:tcPr>
            <w:tcW w:w="986" w:type="dxa"/>
            <w:vAlign w:val="center"/>
          </w:tcPr>
          <w:p w14:paraId="31CE85D2"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843" w:type="dxa"/>
            <w:vAlign w:val="center"/>
          </w:tcPr>
          <w:p w14:paraId="5AF08C6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江苏睢宁</w:t>
            </w:r>
          </w:p>
        </w:tc>
      </w:tr>
      <w:tr w14:paraId="64AC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64" w:type="dxa"/>
            <w:gridSpan w:val="3"/>
            <w:vAlign w:val="center"/>
          </w:tcPr>
          <w:p w14:paraId="3A7BA9EA"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</w:t>
            </w:r>
            <w:r>
              <w:rPr>
                <w:rFonts w:ascii="仿宋" w:hAnsi="仿宋" w:eastAsia="仿宋"/>
                <w:b/>
                <w:sz w:val="24"/>
              </w:rPr>
              <w:t>专业技术职务</w:t>
            </w:r>
            <w:r>
              <w:rPr>
                <w:rFonts w:hint="eastAsia" w:ascii="仿宋" w:hAnsi="仿宋" w:eastAsia="仿宋"/>
                <w:b/>
                <w:sz w:val="24"/>
              </w:rPr>
              <w:t>及聘任时间</w:t>
            </w:r>
          </w:p>
        </w:tc>
        <w:tc>
          <w:tcPr>
            <w:tcW w:w="4395" w:type="dxa"/>
            <w:gridSpan w:val="3"/>
            <w:vAlign w:val="center"/>
          </w:tcPr>
          <w:p w14:paraId="353245C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助理研究员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>2023.11</w:t>
            </w:r>
          </w:p>
        </w:tc>
      </w:tr>
      <w:tr w14:paraId="13F7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vAlign w:val="center"/>
          </w:tcPr>
          <w:p w14:paraId="565405E7"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研究方向</w:t>
            </w:r>
          </w:p>
        </w:tc>
        <w:tc>
          <w:tcPr>
            <w:tcW w:w="6946" w:type="dxa"/>
            <w:gridSpan w:val="5"/>
            <w:vAlign w:val="center"/>
          </w:tcPr>
          <w:p w14:paraId="707357A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物理电子学：微纳光子学</w:t>
            </w:r>
          </w:p>
        </w:tc>
      </w:tr>
      <w:tr w14:paraId="6ABE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vAlign w:val="center"/>
          </w:tcPr>
          <w:p w14:paraId="088A3784"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</w:p>
        </w:tc>
        <w:tc>
          <w:tcPr>
            <w:tcW w:w="2551" w:type="dxa"/>
            <w:gridSpan w:val="2"/>
            <w:vAlign w:val="center"/>
          </w:tcPr>
          <w:p w14:paraId="39806F9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300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***</w:t>
            </w:r>
            <w:r>
              <w:rPr>
                <w:rFonts w:ascii="仿宋" w:hAnsi="仿宋" w:eastAsia="仿宋"/>
                <w:sz w:val="24"/>
              </w:rPr>
              <w:t>693</w:t>
            </w:r>
          </w:p>
        </w:tc>
        <w:tc>
          <w:tcPr>
            <w:tcW w:w="1566" w:type="dxa"/>
            <w:vAlign w:val="center"/>
          </w:tcPr>
          <w:p w14:paraId="0F469768"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2829" w:type="dxa"/>
            <w:gridSpan w:val="2"/>
            <w:vAlign w:val="center"/>
          </w:tcPr>
          <w:p w14:paraId="222B1B31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*****</w:t>
            </w:r>
            <w:r>
              <w:rPr>
                <w:rFonts w:ascii="仿宋" w:hAnsi="仿宋" w:eastAsia="仿宋"/>
                <w:sz w:val="28"/>
                <w:szCs w:val="28"/>
              </w:rPr>
              <w:t>@qq.com</w:t>
            </w:r>
          </w:p>
        </w:tc>
      </w:tr>
    </w:tbl>
    <w:p w14:paraId="3B6EB1ED">
      <w:pPr>
        <w:jc w:val="left"/>
        <w:rPr>
          <w:rFonts w:ascii="仿宋" w:hAnsi="仿宋" w:eastAsia="仿宋"/>
          <w:b/>
          <w:sz w:val="28"/>
          <w:szCs w:val="20"/>
        </w:rPr>
      </w:pPr>
      <w:r>
        <w:rPr>
          <w:rFonts w:hint="eastAsia" w:ascii="仿宋" w:hAnsi="仿宋" w:eastAsia="仿宋"/>
          <w:b/>
          <w:sz w:val="28"/>
          <w:szCs w:val="20"/>
        </w:rPr>
        <w:t>2</w:t>
      </w:r>
      <w:r>
        <w:rPr>
          <w:rFonts w:ascii="仿宋" w:hAnsi="仿宋" w:eastAsia="仿宋"/>
          <w:b/>
          <w:sz w:val="28"/>
          <w:szCs w:val="20"/>
        </w:rPr>
        <w:t>.教育情况</w:t>
      </w:r>
    </w:p>
    <w:tbl>
      <w:tblPr>
        <w:tblStyle w:val="10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467"/>
        <w:gridCol w:w="1298"/>
        <w:gridCol w:w="1383"/>
        <w:gridCol w:w="1383"/>
        <w:gridCol w:w="1446"/>
      </w:tblGrid>
      <w:tr w14:paraId="7A28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center"/>
          </w:tcPr>
          <w:p w14:paraId="20AC985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</w:t>
            </w:r>
            <w:r>
              <w:rPr>
                <w:rFonts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467" w:type="dxa"/>
            <w:vAlign w:val="center"/>
          </w:tcPr>
          <w:p w14:paraId="185DAA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博士研究生</w:t>
            </w:r>
          </w:p>
        </w:tc>
        <w:tc>
          <w:tcPr>
            <w:tcW w:w="1298" w:type="dxa"/>
            <w:vAlign w:val="center"/>
          </w:tcPr>
          <w:p w14:paraId="5C735E6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授予</w:t>
            </w:r>
            <w:r>
              <w:rPr>
                <w:rFonts w:ascii="仿宋" w:hAnsi="仿宋" w:eastAsia="仿宋"/>
                <w:b/>
                <w:sz w:val="24"/>
              </w:rPr>
              <w:t>单位</w:t>
            </w:r>
          </w:p>
        </w:tc>
        <w:tc>
          <w:tcPr>
            <w:tcW w:w="1383" w:type="dxa"/>
            <w:vAlign w:val="center"/>
          </w:tcPr>
          <w:p w14:paraId="50FA60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北京大学</w:t>
            </w:r>
          </w:p>
        </w:tc>
        <w:tc>
          <w:tcPr>
            <w:tcW w:w="1383" w:type="dxa"/>
            <w:vAlign w:val="center"/>
          </w:tcPr>
          <w:p w14:paraId="3041C92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取得时间</w:t>
            </w:r>
          </w:p>
        </w:tc>
        <w:tc>
          <w:tcPr>
            <w:tcW w:w="1446" w:type="dxa"/>
            <w:vAlign w:val="center"/>
          </w:tcPr>
          <w:p w14:paraId="66CDA46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023.7.1</w:t>
            </w:r>
          </w:p>
        </w:tc>
      </w:tr>
      <w:tr w14:paraId="08B5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center"/>
          </w:tcPr>
          <w:p w14:paraId="01AABE2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</w:t>
            </w:r>
            <w:r>
              <w:rPr>
                <w:rFonts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1467" w:type="dxa"/>
            <w:vAlign w:val="center"/>
          </w:tcPr>
          <w:p w14:paraId="0E4E27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理学博士</w:t>
            </w:r>
          </w:p>
        </w:tc>
        <w:tc>
          <w:tcPr>
            <w:tcW w:w="1298" w:type="dxa"/>
            <w:vAlign w:val="center"/>
          </w:tcPr>
          <w:p w14:paraId="674E35F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授予</w:t>
            </w:r>
            <w:r>
              <w:rPr>
                <w:rFonts w:ascii="仿宋" w:hAnsi="仿宋" w:eastAsia="仿宋"/>
                <w:b/>
                <w:sz w:val="24"/>
              </w:rPr>
              <w:t>单位</w:t>
            </w:r>
          </w:p>
        </w:tc>
        <w:tc>
          <w:tcPr>
            <w:tcW w:w="1383" w:type="dxa"/>
            <w:vAlign w:val="center"/>
          </w:tcPr>
          <w:p w14:paraId="3E7914C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北京大学</w:t>
            </w:r>
          </w:p>
        </w:tc>
        <w:tc>
          <w:tcPr>
            <w:tcW w:w="1383" w:type="dxa"/>
            <w:vAlign w:val="center"/>
          </w:tcPr>
          <w:p w14:paraId="461E09A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取得时间</w:t>
            </w:r>
          </w:p>
        </w:tc>
        <w:tc>
          <w:tcPr>
            <w:tcW w:w="1446" w:type="dxa"/>
            <w:vAlign w:val="center"/>
          </w:tcPr>
          <w:p w14:paraId="096527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023.7.1</w:t>
            </w:r>
          </w:p>
        </w:tc>
      </w:tr>
      <w:tr w14:paraId="72D8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9" w:type="dxa"/>
            <w:gridSpan w:val="6"/>
            <w:vAlign w:val="center"/>
          </w:tcPr>
          <w:p w14:paraId="4374CC8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学习经历</w:t>
            </w:r>
            <w:r>
              <w:rPr>
                <w:rFonts w:hint="eastAsia" w:ascii="仿宋" w:hAnsi="仿宋" w:eastAsia="仿宋"/>
                <w:sz w:val="24"/>
              </w:rPr>
              <w:t>（海外</w:t>
            </w:r>
            <w:r>
              <w:rPr>
                <w:rFonts w:ascii="仿宋" w:hAnsi="仿宋" w:eastAsia="仿宋"/>
                <w:sz w:val="24"/>
              </w:rPr>
              <w:t>联培或</w:t>
            </w:r>
            <w:r>
              <w:rPr>
                <w:rFonts w:hint="eastAsia" w:ascii="仿宋" w:hAnsi="仿宋" w:eastAsia="仿宋"/>
                <w:sz w:val="24"/>
              </w:rPr>
              <w:t>访学</w:t>
            </w:r>
            <w:r>
              <w:rPr>
                <w:rFonts w:ascii="仿宋" w:hAnsi="仿宋" w:eastAsia="仿宋"/>
                <w:sz w:val="24"/>
              </w:rPr>
              <w:t>经历请单列一行）</w:t>
            </w:r>
          </w:p>
        </w:tc>
      </w:tr>
      <w:tr w14:paraId="438F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center"/>
          </w:tcPr>
          <w:p w14:paraId="6CB9504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</w:t>
            </w:r>
            <w:r>
              <w:rPr>
                <w:rFonts w:ascii="仿宋" w:hAnsi="仿宋" w:eastAsia="仿宋"/>
                <w:b/>
                <w:sz w:val="24"/>
              </w:rPr>
              <w:t>阶段</w:t>
            </w:r>
          </w:p>
        </w:tc>
        <w:tc>
          <w:tcPr>
            <w:tcW w:w="1467" w:type="dxa"/>
            <w:vAlign w:val="center"/>
          </w:tcPr>
          <w:p w14:paraId="1C49409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开始</w:t>
            </w:r>
            <w:r>
              <w:rPr>
                <w:rFonts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1298" w:type="dxa"/>
            <w:vAlign w:val="center"/>
          </w:tcPr>
          <w:p w14:paraId="4140568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结束</w:t>
            </w:r>
            <w:r>
              <w:rPr>
                <w:rFonts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1383" w:type="dxa"/>
            <w:vAlign w:val="center"/>
          </w:tcPr>
          <w:p w14:paraId="5C45035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学校院所</w:t>
            </w:r>
          </w:p>
        </w:tc>
        <w:tc>
          <w:tcPr>
            <w:tcW w:w="1383" w:type="dxa"/>
            <w:vAlign w:val="center"/>
          </w:tcPr>
          <w:p w14:paraId="5E9DE93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1446" w:type="dxa"/>
            <w:vAlign w:val="center"/>
          </w:tcPr>
          <w:p w14:paraId="6B0896D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导师</w:t>
            </w:r>
          </w:p>
        </w:tc>
      </w:tr>
      <w:tr w14:paraId="6BF6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382" w:type="dxa"/>
            <w:vAlign w:val="center"/>
          </w:tcPr>
          <w:p w14:paraId="685221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1467" w:type="dxa"/>
            <w:vAlign w:val="center"/>
          </w:tcPr>
          <w:p w14:paraId="31D304C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011.9</w:t>
            </w:r>
          </w:p>
        </w:tc>
        <w:tc>
          <w:tcPr>
            <w:tcW w:w="1298" w:type="dxa"/>
            <w:vAlign w:val="center"/>
          </w:tcPr>
          <w:p w14:paraId="076AD5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015.7</w:t>
            </w:r>
          </w:p>
        </w:tc>
        <w:tc>
          <w:tcPr>
            <w:tcW w:w="1383" w:type="dxa"/>
            <w:vAlign w:val="center"/>
          </w:tcPr>
          <w:p w14:paraId="289ECA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南京大学</w:t>
            </w:r>
          </w:p>
        </w:tc>
        <w:tc>
          <w:tcPr>
            <w:tcW w:w="1383" w:type="dxa"/>
            <w:vAlign w:val="center"/>
          </w:tcPr>
          <w:p w14:paraId="6EBA61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空间科学与技术</w:t>
            </w:r>
          </w:p>
        </w:tc>
        <w:tc>
          <w:tcPr>
            <w:tcW w:w="1446" w:type="dxa"/>
            <w:vAlign w:val="center"/>
          </w:tcPr>
          <w:p w14:paraId="7F47438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</w:t>
            </w:r>
            <w:bookmarkStart w:id="1" w:name="_GoBack"/>
            <w:bookmarkEnd w:id="1"/>
          </w:p>
        </w:tc>
      </w:tr>
      <w:tr w14:paraId="6FBD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1382" w:type="dxa"/>
            <w:vAlign w:val="center"/>
          </w:tcPr>
          <w:p w14:paraId="64CCAE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</w:t>
            </w:r>
          </w:p>
        </w:tc>
        <w:tc>
          <w:tcPr>
            <w:tcW w:w="1467" w:type="dxa"/>
            <w:vAlign w:val="center"/>
          </w:tcPr>
          <w:p w14:paraId="1B5F66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015.9</w:t>
            </w:r>
          </w:p>
        </w:tc>
        <w:tc>
          <w:tcPr>
            <w:tcW w:w="1298" w:type="dxa"/>
            <w:vAlign w:val="center"/>
          </w:tcPr>
          <w:p w14:paraId="35E77E7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018.7</w:t>
            </w:r>
          </w:p>
        </w:tc>
        <w:tc>
          <w:tcPr>
            <w:tcW w:w="1383" w:type="dxa"/>
            <w:vAlign w:val="center"/>
          </w:tcPr>
          <w:p w14:paraId="0CEC66C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清华大学</w:t>
            </w:r>
          </w:p>
        </w:tc>
        <w:tc>
          <w:tcPr>
            <w:tcW w:w="1383" w:type="dxa"/>
            <w:vAlign w:val="center"/>
          </w:tcPr>
          <w:p w14:paraId="6430240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控制科学与工程</w:t>
            </w:r>
          </w:p>
        </w:tc>
        <w:tc>
          <w:tcPr>
            <w:tcW w:w="1446" w:type="dxa"/>
            <w:vAlign w:val="center"/>
          </w:tcPr>
          <w:p w14:paraId="25E225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张靖</w:t>
            </w:r>
          </w:p>
        </w:tc>
      </w:tr>
      <w:tr w14:paraId="3DC2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2" w:type="dxa"/>
            <w:vAlign w:val="center"/>
          </w:tcPr>
          <w:p w14:paraId="4AC31C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1467" w:type="dxa"/>
            <w:vAlign w:val="center"/>
          </w:tcPr>
          <w:p w14:paraId="3A33AE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019.9</w:t>
            </w:r>
          </w:p>
        </w:tc>
        <w:tc>
          <w:tcPr>
            <w:tcW w:w="1298" w:type="dxa"/>
            <w:vAlign w:val="center"/>
          </w:tcPr>
          <w:p w14:paraId="6BCA692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023.7</w:t>
            </w:r>
          </w:p>
        </w:tc>
        <w:tc>
          <w:tcPr>
            <w:tcW w:w="1383" w:type="dxa"/>
            <w:vAlign w:val="center"/>
          </w:tcPr>
          <w:p w14:paraId="4F30D9B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北京大学</w:t>
            </w:r>
          </w:p>
        </w:tc>
        <w:tc>
          <w:tcPr>
            <w:tcW w:w="1383" w:type="dxa"/>
            <w:vAlign w:val="center"/>
          </w:tcPr>
          <w:p w14:paraId="201CB4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物理电子学</w:t>
            </w:r>
          </w:p>
        </w:tc>
        <w:tc>
          <w:tcPr>
            <w:tcW w:w="1446" w:type="dxa"/>
            <w:vAlign w:val="center"/>
          </w:tcPr>
          <w:p w14:paraId="08519B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叶安培</w:t>
            </w:r>
          </w:p>
        </w:tc>
      </w:tr>
    </w:tbl>
    <w:p w14:paraId="2A55FDD9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8"/>
          <w:szCs w:val="20"/>
        </w:rPr>
        <w:t>3</w:t>
      </w:r>
      <w:r>
        <w:rPr>
          <w:rFonts w:ascii="仿宋" w:hAnsi="仿宋" w:eastAsia="仿宋"/>
          <w:b/>
          <w:sz w:val="28"/>
          <w:szCs w:val="20"/>
        </w:rPr>
        <w:t>.工作情况</w:t>
      </w:r>
      <w:r>
        <w:rPr>
          <w:rFonts w:hint="eastAsia" w:ascii="仿宋" w:hAnsi="仿宋" w:eastAsia="仿宋"/>
          <w:sz w:val="24"/>
        </w:rPr>
        <w:t>（任职</w:t>
      </w:r>
      <w:r>
        <w:rPr>
          <w:rFonts w:ascii="仿宋" w:hAnsi="仿宋" w:eastAsia="仿宋"/>
          <w:sz w:val="24"/>
        </w:rPr>
        <w:t>情况包括专业技术岗位、学术岗位及行政岗位等）</w:t>
      </w:r>
    </w:p>
    <w:tbl>
      <w:tblPr>
        <w:tblStyle w:val="10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2829"/>
      </w:tblGrid>
      <w:tr w14:paraId="1A9A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center"/>
          </w:tcPr>
          <w:p w14:paraId="3FF8449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</w:t>
            </w:r>
            <w:r>
              <w:rPr>
                <w:rFonts w:ascii="仿宋" w:hAnsi="仿宋" w:eastAsia="仿宋"/>
                <w:b/>
                <w:sz w:val="24"/>
              </w:rPr>
              <w:t>单位</w:t>
            </w:r>
          </w:p>
        </w:tc>
        <w:tc>
          <w:tcPr>
            <w:tcW w:w="2765" w:type="dxa"/>
            <w:gridSpan w:val="2"/>
            <w:vAlign w:val="center"/>
          </w:tcPr>
          <w:p w14:paraId="326C887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浙江大学</w:t>
            </w:r>
          </w:p>
        </w:tc>
        <w:tc>
          <w:tcPr>
            <w:tcW w:w="1383" w:type="dxa"/>
            <w:vAlign w:val="center"/>
          </w:tcPr>
          <w:p w14:paraId="08BBD96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</w:t>
            </w:r>
            <w:r>
              <w:rPr>
                <w:rFonts w:ascii="仿宋" w:hAnsi="仿宋" w:eastAsia="仿宋"/>
                <w:b/>
                <w:sz w:val="24"/>
              </w:rPr>
              <w:t>任职</w:t>
            </w:r>
          </w:p>
        </w:tc>
        <w:tc>
          <w:tcPr>
            <w:tcW w:w="2829" w:type="dxa"/>
            <w:vAlign w:val="center"/>
          </w:tcPr>
          <w:p w14:paraId="299029A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博士后研究员</w:t>
            </w:r>
          </w:p>
        </w:tc>
      </w:tr>
      <w:tr w14:paraId="13E9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center"/>
          </w:tcPr>
          <w:p w14:paraId="355FE81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学术兼职</w:t>
            </w:r>
          </w:p>
        </w:tc>
        <w:tc>
          <w:tcPr>
            <w:tcW w:w="6977" w:type="dxa"/>
            <w:gridSpan w:val="4"/>
            <w:vAlign w:val="center"/>
          </w:tcPr>
          <w:p w14:paraId="3B5701B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Analytical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Chemistry等SCI期刊审稿人</w:t>
            </w:r>
          </w:p>
        </w:tc>
      </w:tr>
      <w:tr w14:paraId="3B97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center"/>
          </w:tcPr>
          <w:p w14:paraId="68559E3D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6977" w:type="dxa"/>
            <w:gridSpan w:val="4"/>
            <w:vAlign w:val="center"/>
          </w:tcPr>
          <w:p w14:paraId="3292495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817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59" w:type="dxa"/>
            <w:gridSpan w:val="5"/>
            <w:vAlign w:val="center"/>
          </w:tcPr>
          <w:p w14:paraId="7D9429E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工作经历</w:t>
            </w:r>
          </w:p>
        </w:tc>
      </w:tr>
      <w:tr w14:paraId="7336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center"/>
          </w:tcPr>
          <w:p w14:paraId="0067B33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</w:tc>
        <w:tc>
          <w:tcPr>
            <w:tcW w:w="1382" w:type="dxa"/>
            <w:vAlign w:val="center"/>
          </w:tcPr>
          <w:p w14:paraId="2552CD1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开始</w:t>
            </w:r>
            <w:r>
              <w:rPr>
                <w:rFonts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1383" w:type="dxa"/>
            <w:vAlign w:val="center"/>
          </w:tcPr>
          <w:p w14:paraId="74921D0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结束</w:t>
            </w:r>
            <w:r>
              <w:rPr>
                <w:rFonts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1383" w:type="dxa"/>
            <w:vAlign w:val="center"/>
          </w:tcPr>
          <w:p w14:paraId="2471916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任职情况</w:t>
            </w:r>
          </w:p>
        </w:tc>
        <w:tc>
          <w:tcPr>
            <w:tcW w:w="2829" w:type="dxa"/>
            <w:vAlign w:val="center"/>
          </w:tcPr>
          <w:p w14:paraId="33E4FFC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</w:t>
            </w:r>
            <w:r>
              <w:rPr>
                <w:rFonts w:ascii="仿宋" w:hAnsi="仿宋" w:eastAsia="仿宋"/>
                <w:b/>
                <w:sz w:val="24"/>
              </w:rPr>
              <w:t>职责</w:t>
            </w:r>
          </w:p>
        </w:tc>
      </w:tr>
      <w:tr w14:paraId="4F44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center"/>
          </w:tcPr>
          <w:p w14:paraId="04A78D3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浙江大学</w:t>
            </w:r>
          </w:p>
        </w:tc>
        <w:tc>
          <w:tcPr>
            <w:tcW w:w="1382" w:type="dxa"/>
            <w:vAlign w:val="center"/>
          </w:tcPr>
          <w:p w14:paraId="2AE0E99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023.11</w:t>
            </w:r>
          </w:p>
        </w:tc>
        <w:tc>
          <w:tcPr>
            <w:tcW w:w="1383" w:type="dxa"/>
            <w:vAlign w:val="center"/>
          </w:tcPr>
          <w:p w14:paraId="116D4C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025.11</w:t>
            </w:r>
          </w:p>
        </w:tc>
        <w:tc>
          <w:tcPr>
            <w:tcW w:w="1383" w:type="dxa"/>
            <w:vAlign w:val="center"/>
          </w:tcPr>
          <w:p w14:paraId="29100E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博士后/全职</w:t>
            </w:r>
          </w:p>
        </w:tc>
        <w:tc>
          <w:tcPr>
            <w:tcW w:w="2829" w:type="dxa"/>
            <w:vAlign w:val="center"/>
          </w:tcPr>
          <w:p w14:paraId="680628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从事光学研究工作</w:t>
            </w:r>
          </w:p>
        </w:tc>
      </w:tr>
      <w:tr w14:paraId="6B0F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center"/>
          </w:tcPr>
          <w:p w14:paraId="1195DA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3CE637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66FBC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64E4D31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9" w:type="dxa"/>
            <w:vAlign w:val="center"/>
          </w:tcPr>
          <w:p w14:paraId="3982D41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D4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center"/>
          </w:tcPr>
          <w:p w14:paraId="52DCE9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7FEB6D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4B0F31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6E0824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29" w:type="dxa"/>
            <w:vAlign w:val="center"/>
          </w:tcPr>
          <w:p w14:paraId="55FECC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432DE695">
      <w:pPr>
        <w:jc w:val="left"/>
        <w:rPr>
          <w:rFonts w:ascii="仿宋" w:hAnsi="仿宋" w:eastAsia="仿宋"/>
          <w:b/>
          <w:sz w:val="28"/>
          <w:szCs w:val="20"/>
        </w:rPr>
      </w:pPr>
      <w:r>
        <w:rPr>
          <w:rFonts w:hint="eastAsia" w:ascii="仿宋" w:hAnsi="仿宋" w:eastAsia="仿宋"/>
          <w:b/>
          <w:sz w:val="28"/>
          <w:szCs w:val="20"/>
        </w:rPr>
        <w:t>4</w:t>
      </w:r>
      <w:r>
        <w:rPr>
          <w:rFonts w:ascii="仿宋" w:hAnsi="仿宋" w:eastAsia="仿宋"/>
          <w:b/>
          <w:sz w:val="28"/>
          <w:szCs w:val="20"/>
        </w:rPr>
        <w:t>.主要成果</w:t>
      </w:r>
      <w:r>
        <w:rPr>
          <w:rFonts w:hint="eastAsia" w:ascii="仿宋" w:hAnsi="仿宋" w:eastAsia="仿宋"/>
          <w:b/>
          <w:sz w:val="28"/>
          <w:szCs w:val="20"/>
        </w:rPr>
        <w:t>业绩综述</w:t>
      </w:r>
    </w:p>
    <w:tbl>
      <w:tblPr>
        <w:tblStyle w:val="10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0E01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11" w:hRule="atLeast"/>
          <w:jc w:val="center"/>
        </w:trPr>
        <w:tc>
          <w:tcPr>
            <w:tcW w:w="8359" w:type="dxa"/>
          </w:tcPr>
          <w:p w14:paraId="52F3CB41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近五年所取得的主要教学科研成绩（包括教书育人、科学研究、成果论著、荣誉获奖、</w:t>
            </w:r>
            <w:r>
              <w:rPr>
                <w:rFonts w:ascii="仿宋" w:hAnsi="仿宋" w:eastAsia="仿宋"/>
                <w:sz w:val="24"/>
              </w:rPr>
              <w:t>专利授权</w:t>
            </w:r>
            <w:r>
              <w:rPr>
                <w:rFonts w:hint="eastAsia" w:ascii="仿宋" w:hAnsi="仿宋" w:eastAsia="仿宋"/>
                <w:sz w:val="24"/>
              </w:rPr>
              <w:t>等）（可另附页）</w:t>
            </w:r>
          </w:p>
          <w:p w14:paraId="6DC95061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本人2</w:t>
            </w:r>
            <w:r>
              <w:rPr>
                <w:rFonts w:ascii="仿宋" w:hAnsi="仿宋" w:eastAsia="仿宋"/>
                <w:sz w:val="28"/>
                <w:szCs w:val="20"/>
              </w:rPr>
              <w:t>023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年毕业于北京大学电子学院，获物理电子学博士学位。2</w:t>
            </w:r>
            <w:r>
              <w:rPr>
                <w:rFonts w:ascii="仿宋" w:hAnsi="仿宋" w:eastAsia="仿宋"/>
                <w:sz w:val="28"/>
                <w:szCs w:val="20"/>
              </w:rPr>
              <w:t>023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至今在浙江大学物理学院从事博士后研究，研究大方向光学和光电子学；小类是生物医学光子学。本人博士师从北京大学叶安培教授，叶安培教授是国内光镊单细胞技术先驱，曾任北京大学电子学院量子电子学研究所副所长，主持国自然基金重大研究计划、国家重点研发计划等项目。本人博士后合作导师为雷海副教授，雷老师入选国家优青，主要从事生物物理研究，研究方向为单分子力学和基于蛋白质的水凝聚材料开发。</w:t>
            </w:r>
          </w:p>
          <w:p w14:paraId="5D166344"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本人具备独立发现和解决科研问题的能力，长期从事微纳生物光子学技术开发和应用研究，在该领域取得优异成绩，具有一定的学术影响力。近五年取得的主要科研成绩如下：主持4项国家和省部级项目，包括国自然青年基金、博士后面上基金等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在SCI期刊共发表一作文章</w:t>
            </w:r>
            <w:r>
              <w:rPr>
                <w:rFonts w:ascii="仿宋" w:hAnsi="仿宋" w:eastAsia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篇，其中中科院1区论文4篇，一作论文影响因子总和</w:t>
            </w:r>
            <w:r>
              <w:rPr>
                <w:rFonts w:ascii="仿宋" w:hAnsi="仿宋" w:eastAsia="仿宋"/>
                <w:sz w:val="28"/>
                <w:szCs w:val="28"/>
              </w:rPr>
              <w:t>46.5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。本人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综合素质高，科研能力强，符合本岗位任职要求。</w:t>
            </w:r>
          </w:p>
          <w:p w14:paraId="5F1D9C49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</w:tc>
      </w:tr>
    </w:tbl>
    <w:p w14:paraId="6D200B4F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</w:rPr>
        <w:t>.近五年代表性成果简况表</w:t>
      </w:r>
    </w:p>
    <w:p w14:paraId="015ED468"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5</w:t>
      </w:r>
      <w:r>
        <w:rPr>
          <w:rFonts w:hint="eastAsia" w:ascii="仿宋" w:hAnsi="仿宋" w:eastAsia="仿宋"/>
          <w:b/>
          <w:sz w:val="24"/>
        </w:rPr>
        <w:t>.1 学术论文与著作一览表（请注明代表作3篇，</w:t>
      </w:r>
      <w:r>
        <w:rPr>
          <w:rFonts w:ascii="仿宋" w:hAnsi="仿宋" w:eastAsia="仿宋"/>
          <w:b/>
          <w:sz w:val="24"/>
        </w:rPr>
        <w:t>排序前3</w:t>
      </w:r>
      <w:r>
        <w:rPr>
          <w:rFonts w:hint="eastAsia" w:ascii="仿宋" w:hAnsi="仿宋" w:eastAsia="仿宋"/>
          <w:b/>
          <w:sz w:val="24"/>
        </w:rPr>
        <w:t>篇）</w:t>
      </w:r>
    </w:p>
    <w:tbl>
      <w:tblPr>
        <w:tblStyle w:val="9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001"/>
        <w:gridCol w:w="1791"/>
        <w:gridCol w:w="770"/>
        <w:gridCol w:w="714"/>
        <w:gridCol w:w="1245"/>
        <w:gridCol w:w="1587"/>
      </w:tblGrid>
      <w:tr w14:paraId="71F0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534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A44D">
            <w:pPr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ascii="仿宋" w:hAnsi="仿宋" w:eastAsia="仿宋"/>
                <w:b/>
                <w:spacing w:val="-8"/>
                <w:sz w:val="24"/>
              </w:rPr>
              <w:t>论文、著作题目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127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8"/>
                <w:sz w:val="24"/>
              </w:rPr>
              <w:t>刊物(出版社)名</w:t>
            </w:r>
            <w:r>
              <w:rPr>
                <w:rFonts w:ascii="仿宋" w:hAnsi="仿宋" w:eastAsia="仿宋"/>
                <w:b/>
                <w:sz w:val="24"/>
              </w:rPr>
              <w:t>称、刊号(书号)、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卷(期)数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9A4C">
            <w:pPr>
              <w:spacing w:line="240" w:lineRule="exact"/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ascii="仿宋" w:hAnsi="仿宋" w:eastAsia="仿宋"/>
                <w:b/>
                <w:spacing w:val="-8"/>
                <w:sz w:val="24"/>
              </w:rPr>
              <w:t>发表</w:t>
            </w:r>
          </w:p>
          <w:p w14:paraId="4F1D2B4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27B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8"/>
                <w:sz w:val="24"/>
              </w:rPr>
              <w:t>本人排名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8B4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8"/>
                <w:sz w:val="24"/>
              </w:rPr>
              <w:t>收录、转载等情况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757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8"/>
                <w:sz w:val="24"/>
              </w:rPr>
              <w:t>影响因子</w:t>
            </w:r>
            <w:r>
              <w:rPr>
                <w:rFonts w:ascii="仿宋" w:hAnsi="仿宋" w:eastAsia="仿宋"/>
                <w:b/>
                <w:spacing w:val="-8"/>
                <w:sz w:val="20"/>
              </w:rPr>
              <w:t>(IF)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和他引次数</w:t>
            </w:r>
          </w:p>
        </w:tc>
      </w:tr>
      <w:tr w14:paraId="5CF7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4B3C9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1F1C5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Liquid-liquid phase separation in single suspended aerosol microdroplets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504E9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Analytical Chemistry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A1950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023.8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F486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sz w:val="24"/>
                <w:szCs w:val="20"/>
              </w:rPr>
              <w:t>/2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66E1A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S</w:t>
            </w:r>
            <w:r>
              <w:rPr>
                <w:rFonts w:ascii="仿宋" w:hAnsi="仿宋" w:eastAsia="仿宋"/>
                <w:sz w:val="24"/>
                <w:szCs w:val="20"/>
              </w:rPr>
              <w:t>CI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收录/中科院1区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AC8D8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IF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= 6.8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，他引2次</w:t>
            </w:r>
          </w:p>
        </w:tc>
      </w:tr>
      <w:tr w14:paraId="6229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BDA8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92F3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Laser tweezers-Raman spectroscopy for characterizing single suspended atmospheric aerosols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E419B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Trends in Analytical Chemistry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79C2B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024.10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EF4AF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sz w:val="24"/>
                <w:szCs w:val="20"/>
              </w:rPr>
              <w:t>/2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E054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SCI收录/中科院1区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3A8A4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IF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= 12.0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，他引1次</w:t>
            </w:r>
          </w:p>
        </w:tc>
      </w:tr>
      <w:tr w14:paraId="3559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1945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3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A59E9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Surface tension of single suspended aerosol microdroplets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2492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Chinese Chemical Letters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FE894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024.4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A530C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sz w:val="24"/>
                <w:szCs w:val="20"/>
              </w:rPr>
              <w:t>/5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F909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SCI收录/中科院1区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E838B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IF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= 8.9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，他引6次</w:t>
            </w:r>
          </w:p>
        </w:tc>
      </w:tr>
      <w:tr w14:paraId="6416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D5C37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4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8132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Measurement report: Water diffusion in single suspended phase-separated aerosols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4457D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Atmospheric Chemistry and Physics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9C95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024.3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E79A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sz w:val="24"/>
                <w:szCs w:val="20"/>
              </w:rPr>
              <w:t>/4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2F94F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SCI收录/中科院1区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2F0A4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IF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= 5.1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，他引2次</w:t>
            </w:r>
          </w:p>
        </w:tc>
      </w:tr>
      <w:tr w14:paraId="287B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9E16B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99825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The relative humidity-dependent viscosity of single quasi aerosol particles and possible implications for atmospheric aerosol chemistry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87DA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Physical Chemistry Chemical Physics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89D0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022.4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E5AC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sz w:val="24"/>
                <w:szCs w:val="20"/>
              </w:rPr>
              <w:t>/7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CF404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SCI收录/中科院3区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1319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IF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= 3.3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，他引</w:t>
            </w:r>
            <w:r>
              <w:rPr>
                <w:rFonts w:ascii="仿宋" w:hAnsi="仿宋" w:eastAsia="仿宋"/>
                <w:sz w:val="24"/>
                <w:szCs w:val="20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次</w:t>
            </w:r>
          </w:p>
        </w:tc>
      </w:tr>
      <w:tr w14:paraId="6BD5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10BE3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6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1BCB5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Raman dissection of water-interaction coupling in condensate-relevant peptides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6345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Journal of Physical Chemistry B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F6C0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025.9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C15CB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sz w:val="24"/>
                <w:szCs w:val="20"/>
              </w:rPr>
              <w:t>/3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CD1C2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SCI收录/中科院2区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BE1E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IF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= 2.9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，他引</w:t>
            </w:r>
            <w:r>
              <w:rPr>
                <w:rFonts w:ascii="仿宋" w:hAnsi="仿宋" w:eastAsia="仿宋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次</w:t>
            </w:r>
          </w:p>
        </w:tc>
      </w:tr>
      <w:tr w14:paraId="1CDB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5D428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7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08BB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Detecting the pH-dependent liquid-liquid phase separation of single levitated aerosol microdroplets via laser tweezers-Raman spectroscopy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ADB3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Frontiers in Physics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759B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022.8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0A362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sz w:val="24"/>
                <w:szCs w:val="20"/>
              </w:rPr>
              <w:t>/7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8CBE7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SCI收录/中科院4区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34CEF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IF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= 3.1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，他引9次</w:t>
            </w:r>
          </w:p>
        </w:tc>
      </w:tr>
      <w:tr w14:paraId="4F3B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14C7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8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0E32B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Characterizing the hygroscopicity and volatility of single levitated aerosol droplets via optical tweezers-Raman spectroscopy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7D067">
            <w:pPr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Environmental Science: Advances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2A27C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022.11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4931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sz w:val="24"/>
                <w:szCs w:val="20"/>
              </w:rPr>
              <w:t>/5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494A0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SCI收录/中科院4区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7DF7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IF</w:t>
            </w:r>
            <w:r>
              <w:rPr>
                <w:rFonts w:ascii="仿宋" w:hAnsi="仿宋" w:eastAsia="仿宋"/>
                <w:sz w:val="24"/>
                <w:szCs w:val="20"/>
              </w:rPr>
              <w:t xml:space="preserve"> = 4.4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，他引2次</w:t>
            </w:r>
          </w:p>
        </w:tc>
      </w:tr>
    </w:tbl>
    <w:p w14:paraId="2F781AFE">
      <w:pPr>
        <w:rPr>
          <w:rFonts w:ascii="仿宋" w:hAnsi="仿宋" w:eastAsia="仿宋"/>
          <w:b/>
          <w:sz w:val="24"/>
        </w:rPr>
      </w:pPr>
    </w:p>
    <w:p w14:paraId="2DB04808"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5</w:t>
      </w:r>
      <w:r>
        <w:rPr>
          <w:rFonts w:hint="eastAsia" w:ascii="仿宋" w:hAnsi="仿宋" w:eastAsia="仿宋"/>
          <w:b/>
          <w:sz w:val="24"/>
        </w:rPr>
        <w:t>.2科研项目一览表</w:t>
      </w:r>
    </w:p>
    <w:tbl>
      <w:tblPr>
        <w:tblStyle w:val="9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488"/>
        <w:gridCol w:w="2012"/>
        <w:gridCol w:w="1264"/>
        <w:gridCol w:w="1436"/>
        <w:gridCol w:w="895"/>
      </w:tblGrid>
      <w:tr w14:paraId="24EB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38DD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6DF2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项目名称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B9D3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项目来源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B67C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项目经费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7CED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起止日期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6DB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本人排名</w:t>
            </w:r>
          </w:p>
        </w:tc>
      </w:tr>
      <w:tr w14:paraId="32A1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98D7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1776D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国家自然科学基金青年科学基金项目（C类）（No. 62505279）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F6C3C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国家自然科学基金委员会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1942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3</w:t>
            </w:r>
            <w:r>
              <w:rPr>
                <w:rFonts w:ascii="仿宋" w:hAnsi="仿宋" w:eastAsia="仿宋"/>
                <w:sz w:val="24"/>
                <w:szCs w:val="20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万元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BC30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026.1-2028.12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54A8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sz w:val="24"/>
                <w:szCs w:val="20"/>
              </w:rPr>
              <w:t>/1</w:t>
            </w:r>
          </w:p>
        </w:tc>
      </w:tr>
      <w:tr w14:paraId="6A4A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0472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170E5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中国博士后科学基金第77批面上资助（No. 2025M770831）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AED3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中国博士后科学基金会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39FE2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8万元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62AA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025.6-2025.11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AEB20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sz w:val="24"/>
                <w:szCs w:val="20"/>
              </w:rPr>
              <w:t>/1</w:t>
            </w:r>
          </w:p>
        </w:tc>
      </w:tr>
      <w:tr w14:paraId="6E7A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6689C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3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810E6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国家资助博士后人员研究计划（No. GZC20241520）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146E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中国博士后科学基金会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5A7BC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万元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C718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023.11-2025.11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977F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sz w:val="24"/>
                <w:szCs w:val="20"/>
              </w:rPr>
              <w:t>/1</w:t>
            </w:r>
          </w:p>
        </w:tc>
      </w:tr>
      <w:tr w14:paraId="1E1A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D4B1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4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8076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浙江省博士后科研项目择优资助（No. ZJ2024052）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19F1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浙江省人力资源和社会保障厅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8FBAE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5万元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26D7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</w:t>
            </w:r>
            <w:r>
              <w:rPr>
                <w:rFonts w:ascii="仿宋" w:hAnsi="仿宋" w:eastAsia="仿宋"/>
                <w:sz w:val="24"/>
                <w:szCs w:val="20"/>
              </w:rPr>
              <w:t>024.10-2025.10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ADDC5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</w:t>
            </w:r>
            <w:r>
              <w:rPr>
                <w:rFonts w:ascii="仿宋" w:hAnsi="仿宋" w:eastAsia="仿宋"/>
                <w:sz w:val="24"/>
                <w:szCs w:val="20"/>
              </w:rPr>
              <w:t>/1</w:t>
            </w:r>
          </w:p>
        </w:tc>
      </w:tr>
    </w:tbl>
    <w:p w14:paraId="427D3A13">
      <w:pPr>
        <w:rPr>
          <w:rFonts w:ascii="仿宋" w:hAnsi="仿宋" w:eastAsia="仿宋"/>
          <w:b/>
          <w:sz w:val="24"/>
        </w:rPr>
      </w:pPr>
    </w:p>
    <w:p w14:paraId="5929D5F9"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5</w:t>
      </w:r>
      <w:r>
        <w:rPr>
          <w:rFonts w:hint="eastAsia" w:ascii="仿宋" w:hAnsi="仿宋" w:eastAsia="仿宋"/>
          <w:b/>
          <w:sz w:val="24"/>
        </w:rPr>
        <w:t>.3科技奖励一览表</w:t>
      </w:r>
    </w:p>
    <w:tbl>
      <w:tblPr>
        <w:tblStyle w:val="9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504"/>
        <w:gridCol w:w="1985"/>
        <w:gridCol w:w="1275"/>
        <w:gridCol w:w="1418"/>
        <w:gridCol w:w="918"/>
      </w:tblGrid>
      <w:tr w14:paraId="4B29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A0F4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号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6EE8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成果名称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                      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91F3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  <w:r>
              <w:rPr>
                <w:rFonts w:ascii="仿宋" w:hAnsi="仿宋" w:eastAsia="仿宋"/>
                <w:b/>
                <w:sz w:val="24"/>
              </w:rPr>
              <w:t xml:space="preserve">      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DEAE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获奖等级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BD63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4254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本人排名</w:t>
            </w:r>
          </w:p>
        </w:tc>
      </w:tr>
      <w:tr w14:paraId="1019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4456C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7EACC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4E2D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0BC8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E62D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231D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2E02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030B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4A23A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04DC1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3D848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CFCAE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64D5E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</w:tr>
    </w:tbl>
    <w:p w14:paraId="229365A9">
      <w:pPr>
        <w:rPr>
          <w:rFonts w:ascii="仿宋" w:hAnsi="仿宋" w:eastAsia="仿宋"/>
          <w:b/>
          <w:sz w:val="24"/>
        </w:rPr>
      </w:pPr>
    </w:p>
    <w:p w14:paraId="0BAFB88C"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5</w:t>
      </w:r>
      <w:r>
        <w:rPr>
          <w:rFonts w:hint="eastAsia" w:ascii="仿宋" w:hAnsi="仿宋" w:eastAsia="仿宋"/>
          <w:b/>
          <w:sz w:val="24"/>
        </w:rPr>
        <w:t>.</w:t>
      </w:r>
      <w:r>
        <w:rPr>
          <w:rFonts w:ascii="仿宋" w:hAnsi="仿宋" w:eastAsia="仿宋"/>
          <w:b/>
          <w:sz w:val="24"/>
        </w:rPr>
        <w:t>4</w:t>
      </w:r>
      <w:r>
        <w:rPr>
          <w:rFonts w:hint="eastAsia" w:ascii="仿宋" w:hAnsi="仿宋" w:eastAsia="仿宋"/>
          <w:b/>
          <w:sz w:val="24"/>
        </w:rPr>
        <w:t>授权专利一览表</w:t>
      </w:r>
    </w:p>
    <w:tbl>
      <w:tblPr>
        <w:tblStyle w:val="9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520"/>
        <w:gridCol w:w="1969"/>
        <w:gridCol w:w="1275"/>
        <w:gridCol w:w="1418"/>
        <w:gridCol w:w="918"/>
      </w:tblGrid>
      <w:tr w14:paraId="3CF6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9684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46FB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成果名称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                       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DCED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授权号（国家</w:t>
            </w:r>
            <w:r>
              <w:rPr>
                <w:rFonts w:ascii="仿宋" w:hAnsi="仿宋" w:eastAsia="仿宋"/>
                <w:b/>
                <w:sz w:val="24"/>
              </w:rPr>
              <w:t xml:space="preserve">）      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76D1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授权时间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208B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专利</w:t>
            </w:r>
            <w:r>
              <w:rPr>
                <w:rFonts w:ascii="仿宋" w:hAnsi="仿宋" w:eastAsia="仿宋"/>
                <w:b/>
                <w:sz w:val="24"/>
              </w:rPr>
              <w:t>类型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4EA3">
            <w:pPr>
              <w:jc w:val="center"/>
              <w:rPr>
                <w:rFonts w:ascii="仿宋" w:hAnsi="仿宋" w:eastAsia="仿宋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本人排名</w:t>
            </w:r>
          </w:p>
        </w:tc>
      </w:tr>
      <w:tr w14:paraId="3AAF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833F5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E3417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3A63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AE53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16F22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420A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5277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AADEF">
            <w:pPr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B50A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12D5B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5C51C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C731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1A51A">
            <w:pPr>
              <w:rPr>
                <w:rFonts w:ascii="仿宋" w:hAnsi="仿宋" w:eastAsia="仿宋"/>
                <w:sz w:val="24"/>
                <w:szCs w:val="20"/>
              </w:rPr>
            </w:pPr>
          </w:p>
        </w:tc>
      </w:tr>
    </w:tbl>
    <w:p w14:paraId="78156ACB">
      <w:pPr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</w:rPr>
        <w:t>6</w:t>
      </w:r>
      <w:r>
        <w:rPr>
          <w:rFonts w:hint="eastAsia" w:ascii="仿宋" w:hAnsi="仿宋" w:eastAsia="仿宋"/>
          <w:b/>
          <w:sz w:val="28"/>
        </w:rPr>
        <w:t>.工作思路及预期目标</w:t>
      </w:r>
    </w:p>
    <w:tbl>
      <w:tblPr>
        <w:tblStyle w:val="9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620D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2" w:hRule="atLeast"/>
          <w:jc w:val="center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EEF5F">
            <w:pPr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申请人对履行岗位职责的工作思路及预期</w:t>
            </w:r>
            <w:r>
              <w:rPr>
                <w:rFonts w:ascii="仿宋" w:hAnsi="仿宋" w:eastAsia="仿宋"/>
                <w:sz w:val="24"/>
              </w:rPr>
              <w:t>完成的</w:t>
            </w:r>
            <w:r>
              <w:rPr>
                <w:rFonts w:hint="eastAsia" w:ascii="仿宋" w:hAnsi="仿宋" w:eastAsia="仿宋"/>
                <w:sz w:val="24"/>
              </w:rPr>
              <w:t>聘期目标等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可另附页</w:t>
            </w:r>
            <w:r>
              <w:rPr>
                <w:rFonts w:ascii="仿宋" w:hAnsi="仿宋" w:eastAsia="仿宋"/>
                <w:sz w:val="24"/>
              </w:rPr>
              <w:t>)</w:t>
            </w:r>
          </w:p>
          <w:p w14:paraId="1A21F2A5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</w:t>
            </w:r>
            <w:r>
              <w:rPr>
                <w:rFonts w:ascii="黑体" w:hAnsi="黑体" w:eastAsia="黑体"/>
                <w:sz w:val="28"/>
                <w:szCs w:val="28"/>
              </w:rPr>
              <w:t>、标志性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工作目标</w:t>
            </w:r>
          </w:p>
          <w:p w14:paraId="23666355">
            <w:pPr>
              <w:spacing w:after="156" w:afterLines="50"/>
              <w:rPr>
                <w:rFonts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请将</w:t>
            </w:r>
            <w:r>
              <w:rPr>
                <w:rFonts w:ascii="仿宋" w:hAnsi="仿宋" w:eastAsia="仿宋"/>
                <w:b/>
                <w:bCs/>
                <w:sz w:val="24"/>
                <w:u w:val="single"/>
              </w:rPr>
              <w:t>相应岗位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标志性工作目标</w:t>
            </w:r>
            <w:r>
              <w:rPr>
                <w:rFonts w:ascii="仿宋" w:hAnsi="仿宋" w:eastAsia="仿宋"/>
                <w:b/>
                <w:bCs/>
                <w:sz w:val="24"/>
                <w:u w:val="single"/>
              </w:rPr>
              <w:t>前面的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“□”涂黑</w:t>
            </w:r>
            <w:r>
              <w:rPr>
                <w:rFonts w:ascii="仿宋" w:hAnsi="仿宋" w:eastAsia="仿宋"/>
                <w:b/>
                <w:bCs/>
                <w:sz w:val="24"/>
                <w:u w:val="single"/>
              </w:rPr>
              <w:t>或打勾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：</w:t>
            </w:r>
          </w:p>
          <w:p w14:paraId="29FD80F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□“运河</w:t>
            </w:r>
            <w:r>
              <w:rPr>
                <w:rFonts w:ascii="仿宋" w:hAnsi="仿宋" w:eastAsia="仿宋"/>
                <w:sz w:val="24"/>
              </w:rPr>
              <w:t>青年学者”</w:t>
            </w:r>
            <w:r>
              <w:rPr>
                <w:rFonts w:hint="eastAsia" w:ascii="仿宋" w:hAnsi="仿宋" w:eastAsia="仿宋"/>
                <w:sz w:val="24"/>
              </w:rPr>
              <w:t>：入选国家级青年人才计划（项目）或达到相当水平。</w:t>
            </w:r>
          </w:p>
          <w:p w14:paraId="7D49F37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□“特聘</w:t>
            </w:r>
            <w:r>
              <w:rPr>
                <w:rFonts w:ascii="仿宋" w:hAnsi="仿宋" w:eastAsia="仿宋"/>
                <w:sz w:val="24"/>
              </w:rPr>
              <w:t>研究员”</w:t>
            </w:r>
            <w:r>
              <w:rPr>
                <w:rFonts w:hint="eastAsia" w:ascii="仿宋" w:hAnsi="仿宋" w:eastAsia="仿宋"/>
                <w:sz w:val="24"/>
              </w:rPr>
              <w:t>：聘期内工作业绩达到学校、学院专业技术职务评聘条件中，正高级专业技术职务任职资格条件。</w:t>
            </w:r>
          </w:p>
          <w:p w14:paraId="190F58EF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Wingdings 2" w:hAnsi="Wingdings 2" w:eastAsia="仿宋"/>
                <w:sz w:val="24"/>
              </w:rPr>
              <w:t>R</w:t>
            </w:r>
            <w:r>
              <w:rPr>
                <w:rFonts w:hint="eastAsia" w:ascii="仿宋" w:hAnsi="仿宋" w:eastAsia="仿宋"/>
                <w:sz w:val="24"/>
              </w:rPr>
              <w:t>“特聘副</w:t>
            </w:r>
            <w:r>
              <w:rPr>
                <w:rFonts w:ascii="仿宋" w:hAnsi="仿宋" w:eastAsia="仿宋"/>
                <w:sz w:val="24"/>
              </w:rPr>
              <w:t>研究员”</w:t>
            </w:r>
            <w:r>
              <w:rPr>
                <w:rFonts w:hint="eastAsia" w:ascii="仿宋" w:hAnsi="仿宋" w:eastAsia="仿宋"/>
                <w:sz w:val="24"/>
              </w:rPr>
              <w:t>：聘期内工作业绩达到学校、学院专业技术职务评聘条件中，副高级专业技术职务任职资格条件。</w:t>
            </w:r>
          </w:p>
          <w:p w14:paraId="7CD37DCC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</w:t>
            </w:r>
            <w:r>
              <w:rPr>
                <w:rFonts w:ascii="黑体" w:hAnsi="黑体" w:eastAsia="黑体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工作思路</w:t>
            </w:r>
            <w:r>
              <w:rPr>
                <w:rFonts w:ascii="黑体" w:hAnsi="黑体" w:eastAsia="黑体"/>
                <w:sz w:val="28"/>
                <w:szCs w:val="28"/>
              </w:rPr>
              <w:t>及其他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工作任务</w:t>
            </w:r>
          </w:p>
          <w:p w14:paraId="5699444B">
            <w:pPr>
              <w:rPr>
                <w:rFonts w:ascii="仿宋" w:hAnsi="仿宋" w:eastAsia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可</w:t>
            </w:r>
            <w:r>
              <w:rPr>
                <w:rFonts w:ascii="仿宋" w:hAnsi="仿宋" w:eastAsia="仿宋"/>
                <w:b/>
                <w:bCs/>
                <w:sz w:val="24"/>
                <w:u w:val="single"/>
              </w:rPr>
              <w:t>包括人才培养、人才梯队培育、国家级科研项目、TOP期刊发表学术论文、省部级以上成果等方面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(可另附页)：</w:t>
            </w:r>
          </w:p>
          <w:p w14:paraId="22BFA363">
            <w:pPr>
              <w:rPr>
                <w:sz w:val="24"/>
              </w:rPr>
            </w:pPr>
          </w:p>
          <w:p w14:paraId="39ABBFC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现将本人工作思路与预期成果汇报如下：</w:t>
            </w:r>
          </w:p>
          <w:p w14:paraId="0CE90B3D">
            <w:pPr>
              <w:rPr>
                <w:rFonts w:ascii="仿宋" w:hAnsi="仿宋" w:eastAsia="仿宋"/>
                <w:sz w:val="24"/>
              </w:rPr>
            </w:pPr>
          </w:p>
          <w:p w14:paraId="6360E3B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一、教学工作设想</w:t>
            </w:r>
          </w:p>
          <w:p w14:paraId="1012CCB9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希望能承担《光学》、《分子光谱学》等核心课程的教学任务。在教学过程中，我计划引入基于问题的学习模式，将我在光镊-拉曼单粒子技术的研究前沿案例融入课堂，激发学生兴趣。长期来看，我希望能建设一门《拉曼光谱前沿技术导论》研究生课程，助力学院更全面的人才培养。我计划每学年培养研究生1</w:t>
            </w:r>
            <w:r>
              <w:rPr>
                <w:rFonts w:ascii="仿宋" w:hAnsi="仿宋" w:eastAsia="仿宋"/>
                <w:sz w:val="24"/>
              </w:rPr>
              <w:t>-2</w:t>
            </w:r>
            <w:r>
              <w:rPr>
                <w:rFonts w:hint="eastAsia" w:ascii="仿宋" w:hAnsi="仿宋" w:eastAsia="仿宋"/>
                <w:sz w:val="24"/>
              </w:rPr>
              <w:t>名，指导本科生毕业论文2</w:t>
            </w:r>
            <w:r>
              <w:rPr>
                <w:rFonts w:ascii="仿宋" w:hAnsi="仿宋" w:eastAsia="仿宋"/>
                <w:sz w:val="24"/>
              </w:rPr>
              <w:t>-3</w:t>
            </w:r>
            <w:r>
              <w:rPr>
                <w:rFonts w:hint="eastAsia" w:ascii="仿宋" w:hAnsi="仿宋" w:eastAsia="仿宋"/>
                <w:sz w:val="24"/>
              </w:rPr>
              <w:t>篇。我将全力以赴，争取在三年内成为一名受学生欢迎的骨干教师。</w:t>
            </w:r>
          </w:p>
          <w:p w14:paraId="3C449845">
            <w:pPr>
              <w:rPr>
                <w:rFonts w:ascii="仿宋" w:hAnsi="仿宋" w:eastAsia="仿宋"/>
                <w:sz w:val="24"/>
              </w:rPr>
            </w:pPr>
          </w:p>
          <w:p w14:paraId="2E92585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二、科研工作规划</w:t>
            </w:r>
          </w:p>
          <w:p w14:paraId="188AC932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我的博士研究聚焦于单粒子光电检测技术领域，未来我将在此基础上，充分利用学院“浙江省量子精密测量重点实验室”的先进平台，深入探究大气气溶胶关键非均相理化过程。短期目标（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年）是力争获批国家自然科学基金面上项目，并在JACS、Analytical Chemistry等高水平期刊上发表论文2-3篇；中长期目标（</w:t>
            </w:r>
            <w:r>
              <w:rPr>
                <w:rFonts w:ascii="仿宋" w:hAnsi="仿宋" w:eastAsia="仿宋"/>
                <w:sz w:val="24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年）是希望在拉曼光谱检测技术领域形成特色研究方向，并尝试与院内其他团队（如鄢波教授团队）开展交叉合作。</w:t>
            </w:r>
          </w:p>
          <w:p w14:paraId="1F554B53">
            <w:pPr>
              <w:rPr>
                <w:rFonts w:ascii="仿宋" w:hAnsi="仿宋" w:eastAsia="仿宋"/>
                <w:sz w:val="24"/>
              </w:rPr>
            </w:pPr>
          </w:p>
          <w:p w14:paraId="26375F8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三、服务与贡献</w:t>
            </w:r>
          </w:p>
          <w:p w14:paraId="4CF9E4C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我将积极服从学院安排，参与学科建设、学生指导等公共服务工作，希望能尽快融入“光电子智能化技术”团队，为学院的发展贡献自己的一份力量。</w:t>
            </w:r>
          </w:p>
          <w:p w14:paraId="29CA186F">
            <w:pPr>
              <w:rPr>
                <w:rFonts w:ascii="仿宋" w:hAnsi="仿宋" w:eastAsia="仿宋"/>
                <w:sz w:val="24"/>
              </w:rPr>
            </w:pPr>
          </w:p>
          <w:p w14:paraId="49181D0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四、个人发展与期望</w:t>
            </w:r>
          </w:p>
          <w:p w14:paraId="412C783D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深知成为一名优秀的高校教师任重道远，我渴望在学院良好的学术氛围中不断成长。我期望能获得相应的科研启动经费和实验室空间支持，以便迅速开展研究。我热切期盼能有机会为浙江工业大学的发展添砖加瓦。</w:t>
            </w:r>
          </w:p>
          <w:p w14:paraId="31012D89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3B43BD8A">
      <w:pPr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w:t>7</w:t>
      </w:r>
      <w:r>
        <w:rPr>
          <w:rFonts w:hint="eastAsia" w:ascii="仿宋" w:hAnsi="仿宋" w:eastAsia="仿宋"/>
          <w:b/>
          <w:sz w:val="28"/>
        </w:rPr>
        <w:t>.申请人签字</w:t>
      </w:r>
    </w:p>
    <w:tbl>
      <w:tblPr>
        <w:tblStyle w:val="9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189A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8359" w:type="dxa"/>
            <w:shd w:val="clear" w:color="auto" w:fill="auto"/>
          </w:tcPr>
          <w:p w14:paraId="7A6B1CEF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本人如实</w:t>
            </w:r>
            <w:r>
              <w:rPr>
                <w:rFonts w:ascii="仿宋" w:hAnsi="仿宋" w:eastAsia="仿宋"/>
                <w:sz w:val="28"/>
                <w:szCs w:val="28"/>
              </w:rPr>
              <w:t>填写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本表1</w:t>
            </w:r>
            <w:r>
              <w:rPr>
                <w:rFonts w:ascii="仿宋" w:hAnsi="仿宋" w:eastAsia="仿宋"/>
                <w:sz w:val="28"/>
                <w:szCs w:val="28"/>
              </w:rPr>
              <w:t>-6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项内容，</w:t>
            </w:r>
            <w:r>
              <w:rPr>
                <w:rFonts w:ascii="仿宋" w:hAnsi="仿宋" w:eastAsia="仿宋"/>
                <w:sz w:val="28"/>
                <w:szCs w:val="28"/>
              </w:rPr>
              <w:t>并对以上内容完全负责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 w14:paraId="7A41EB91">
            <w:pPr>
              <w:ind w:right="56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02B3B2F4">
            <w:pPr>
              <w:ind w:right="56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4DF7057F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22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04045926">
      <w:pPr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w:t>8</w:t>
      </w:r>
      <w:r>
        <w:rPr>
          <w:rFonts w:hint="eastAsia" w:ascii="仿宋" w:hAnsi="仿宋" w:eastAsia="仿宋"/>
          <w:b/>
          <w:sz w:val="28"/>
        </w:rPr>
        <w:t>.学院（研究院</w:t>
      </w:r>
      <w:r>
        <w:rPr>
          <w:rFonts w:ascii="仿宋" w:hAnsi="仿宋" w:eastAsia="仿宋"/>
          <w:b/>
          <w:sz w:val="28"/>
        </w:rPr>
        <w:t>）</w:t>
      </w:r>
      <w:r>
        <w:rPr>
          <w:rFonts w:hint="eastAsia" w:ascii="仿宋" w:hAnsi="仿宋" w:eastAsia="仿宋"/>
          <w:b/>
          <w:sz w:val="28"/>
        </w:rPr>
        <w:t>学术委员会聘用（推荐）意见</w:t>
      </w:r>
    </w:p>
    <w:tbl>
      <w:tblPr>
        <w:tblStyle w:val="9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370"/>
        <w:gridCol w:w="1370"/>
        <w:gridCol w:w="1370"/>
        <w:gridCol w:w="1370"/>
        <w:gridCol w:w="1509"/>
      </w:tblGrid>
      <w:tr w14:paraId="462E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8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CB7B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主要对拟聘人员的学术水平、科研能力、发展潜力评价和聘用（推荐）意见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可另附页</w:t>
            </w:r>
            <w:r>
              <w:rPr>
                <w:rFonts w:ascii="仿宋" w:hAnsi="仿宋" w:eastAsia="仿宋"/>
                <w:sz w:val="24"/>
              </w:rPr>
              <w:t>)</w:t>
            </w:r>
          </w:p>
          <w:p w14:paraId="007BA1D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AA0813B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990F396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0CA8FDE3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1CF1DE4E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4F24B1F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32552F8D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017D7E86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E891C26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53C6C8F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1FBE516">
            <w:pPr>
              <w:ind w:firstLine="2100" w:firstLineChars="7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学术委员会主任签名：</w:t>
            </w:r>
          </w:p>
          <w:p w14:paraId="579030C5">
            <w:pPr>
              <w:ind w:firstLine="2520" w:firstLineChars="900"/>
              <w:rPr>
                <w:rFonts w:ascii="仿宋" w:hAnsi="仿宋" w:eastAsia="仿宋"/>
                <w:sz w:val="28"/>
                <w:szCs w:val="28"/>
              </w:rPr>
            </w:pPr>
          </w:p>
          <w:p w14:paraId="51ABC840">
            <w:pPr>
              <w:jc w:val="righ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492E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3D09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表决结果</w:t>
            </w:r>
          </w:p>
        </w:tc>
      </w:tr>
      <w:tr w14:paraId="138B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FA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参会人数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B6C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CC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同意人数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871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1EE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反对、弃权人数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E23C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</w:p>
        </w:tc>
      </w:tr>
    </w:tbl>
    <w:p w14:paraId="47614C77">
      <w:pPr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w:t>9</w:t>
      </w:r>
      <w:r>
        <w:rPr>
          <w:rFonts w:hint="eastAsia" w:ascii="仿宋" w:hAnsi="仿宋" w:eastAsia="仿宋"/>
          <w:b/>
          <w:sz w:val="28"/>
        </w:rPr>
        <w:t>.学院（研究院</w:t>
      </w:r>
      <w:r>
        <w:rPr>
          <w:rFonts w:ascii="仿宋" w:hAnsi="仿宋" w:eastAsia="仿宋"/>
          <w:b/>
          <w:sz w:val="28"/>
        </w:rPr>
        <w:t>）</w:t>
      </w:r>
      <w:r>
        <w:rPr>
          <w:rFonts w:hint="eastAsia" w:ascii="仿宋" w:hAnsi="仿宋" w:eastAsia="仿宋"/>
          <w:b/>
          <w:sz w:val="28"/>
        </w:rPr>
        <w:t>党政联席</w:t>
      </w:r>
      <w:r>
        <w:rPr>
          <w:rFonts w:ascii="仿宋" w:hAnsi="仿宋" w:eastAsia="仿宋"/>
          <w:b/>
          <w:sz w:val="28"/>
        </w:rPr>
        <w:t>会议</w:t>
      </w:r>
      <w:r>
        <w:rPr>
          <w:rFonts w:hint="eastAsia" w:ascii="仿宋" w:hAnsi="仿宋" w:eastAsia="仿宋"/>
          <w:b/>
          <w:sz w:val="28"/>
        </w:rPr>
        <w:t>聘用（推荐）意见</w:t>
      </w:r>
    </w:p>
    <w:tbl>
      <w:tblPr>
        <w:tblStyle w:val="9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6F16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F4C4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对拟聘人员综合素质考核、岗位类型及工作落实意见</w:t>
            </w:r>
          </w:p>
          <w:p w14:paraId="17DDC125">
            <w:pPr>
              <w:rPr>
                <w:rFonts w:ascii="仿宋" w:hAnsi="仿宋" w:eastAsia="仿宋"/>
                <w:sz w:val="28"/>
                <w:szCs w:val="20"/>
              </w:rPr>
            </w:pPr>
          </w:p>
          <w:p w14:paraId="58FD5F13">
            <w:pPr>
              <w:ind w:firstLine="560" w:firstLineChars="200"/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</w:pPr>
          </w:p>
          <w:p w14:paraId="071CC3C9">
            <w:pPr>
              <w:ind w:firstLine="560" w:firstLineChars="200"/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</w:pPr>
          </w:p>
          <w:p w14:paraId="7518A187">
            <w:pPr>
              <w:ind w:firstLine="560" w:firstLineChars="200"/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</w:pPr>
          </w:p>
          <w:p w14:paraId="62554ABF">
            <w:pPr>
              <w:ind w:firstLine="560" w:firstLineChars="200"/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</w:pPr>
          </w:p>
          <w:p w14:paraId="39E5120E">
            <w:pPr>
              <w:ind w:firstLine="560" w:firstLineChars="200"/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</w:pPr>
          </w:p>
          <w:p w14:paraId="4AEA07D2">
            <w:pPr>
              <w:ind w:right="560" w:firstLine="3780" w:firstLineChars="13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党政负责人签名：</w:t>
            </w:r>
          </w:p>
          <w:p w14:paraId="0F3ACDEC">
            <w:pPr>
              <w:tabs>
                <w:tab w:val="left" w:pos="5767"/>
              </w:tabs>
              <w:ind w:right="560" w:firstLine="4200" w:firstLineChars="1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 w14:paraId="5DFA86E9">
            <w:pPr>
              <w:ind w:firstLine="140" w:firstLineChars="5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</w:rPr>
              <w:t xml:space="preserve">     </w:t>
            </w:r>
          </w:p>
        </w:tc>
      </w:tr>
    </w:tbl>
    <w:p w14:paraId="4FC4BC15">
      <w:pPr>
        <w:rPr>
          <w:rFonts w:ascii="仿宋" w:hAnsi="仿宋" w:eastAsia="仿宋"/>
          <w:b/>
          <w:sz w:val="28"/>
          <w:szCs w:val="20"/>
        </w:rPr>
      </w:pPr>
      <w:r>
        <w:rPr>
          <w:rFonts w:hint="eastAsia" w:ascii="仿宋" w:hAnsi="仿宋" w:eastAsia="仿宋"/>
          <w:b/>
          <w:sz w:val="28"/>
        </w:rPr>
        <w:t>10. 学校聘用意见</w:t>
      </w:r>
    </w:p>
    <w:tbl>
      <w:tblPr>
        <w:tblStyle w:val="9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7"/>
      </w:tblGrid>
      <w:tr w14:paraId="132A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8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055CF">
            <w:pPr>
              <w:rPr>
                <w:rFonts w:ascii="仿宋" w:hAnsi="仿宋" w:eastAsia="仿宋"/>
                <w:sz w:val="28"/>
                <w:szCs w:val="28"/>
                <w:highlight w:val="yellow"/>
              </w:rPr>
            </w:pPr>
          </w:p>
          <w:p w14:paraId="7598BA6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EF181A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F347B0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B5FB101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1162C8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AB74DF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5363660">
            <w:pPr>
              <w:tabs>
                <w:tab w:val="left" w:pos="5380"/>
                <w:tab w:val="left" w:pos="5737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负责人签章：                              </w:t>
            </w:r>
          </w:p>
          <w:p w14:paraId="7BD0C535">
            <w:pPr>
              <w:tabs>
                <w:tab w:val="left" w:pos="5392"/>
              </w:tabs>
              <w:jc w:val="righ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6F6B56CB">
      <w:pPr>
        <w:rPr>
          <w:rFonts w:ascii="仿宋" w:hAnsi="仿宋" w:eastAsia="仿宋"/>
          <w:sz w:val="21"/>
          <w:szCs w:val="21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F91E4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6BEC8B0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Mjc0ZDViZDkzODI5YjljZDE0YjhhYjYxMjRmMWUifQ=="/>
  </w:docVars>
  <w:rsids>
    <w:rsidRoot w:val="00B5324C"/>
    <w:rsid w:val="000468FD"/>
    <w:rsid w:val="00074FD8"/>
    <w:rsid w:val="000D3C1B"/>
    <w:rsid w:val="000D5B0E"/>
    <w:rsid w:val="000D6E44"/>
    <w:rsid w:val="00110888"/>
    <w:rsid w:val="00133663"/>
    <w:rsid w:val="00151507"/>
    <w:rsid w:val="001624A0"/>
    <w:rsid w:val="001626C8"/>
    <w:rsid w:val="00183E35"/>
    <w:rsid w:val="00191ADD"/>
    <w:rsid w:val="001929F6"/>
    <w:rsid w:val="00196FBF"/>
    <w:rsid w:val="001A7A46"/>
    <w:rsid w:val="001B16DC"/>
    <w:rsid w:val="001F69F5"/>
    <w:rsid w:val="00200E85"/>
    <w:rsid w:val="00202739"/>
    <w:rsid w:val="00215F43"/>
    <w:rsid w:val="00273EB2"/>
    <w:rsid w:val="002C2766"/>
    <w:rsid w:val="002C5BF3"/>
    <w:rsid w:val="002D3824"/>
    <w:rsid w:val="00307FD0"/>
    <w:rsid w:val="003101E5"/>
    <w:rsid w:val="00320488"/>
    <w:rsid w:val="00391D6F"/>
    <w:rsid w:val="0039509C"/>
    <w:rsid w:val="0039676E"/>
    <w:rsid w:val="003977F9"/>
    <w:rsid w:val="003B696C"/>
    <w:rsid w:val="003C5547"/>
    <w:rsid w:val="003D347A"/>
    <w:rsid w:val="003E413F"/>
    <w:rsid w:val="0040246E"/>
    <w:rsid w:val="00435A4E"/>
    <w:rsid w:val="00457568"/>
    <w:rsid w:val="00476A70"/>
    <w:rsid w:val="00491A8E"/>
    <w:rsid w:val="004934F9"/>
    <w:rsid w:val="004A088A"/>
    <w:rsid w:val="004C748E"/>
    <w:rsid w:val="004D0EC4"/>
    <w:rsid w:val="004D11D2"/>
    <w:rsid w:val="00516D6B"/>
    <w:rsid w:val="005324D5"/>
    <w:rsid w:val="00542439"/>
    <w:rsid w:val="00560185"/>
    <w:rsid w:val="0058161A"/>
    <w:rsid w:val="005C6492"/>
    <w:rsid w:val="005D0987"/>
    <w:rsid w:val="005E1979"/>
    <w:rsid w:val="005E5641"/>
    <w:rsid w:val="005E590F"/>
    <w:rsid w:val="005F6835"/>
    <w:rsid w:val="0062523B"/>
    <w:rsid w:val="006379B1"/>
    <w:rsid w:val="00652B7B"/>
    <w:rsid w:val="006D3834"/>
    <w:rsid w:val="00702EB0"/>
    <w:rsid w:val="00710CA8"/>
    <w:rsid w:val="007262D7"/>
    <w:rsid w:val="00732D47"/>
    <w:rsid w:val="00742A04"/>
    <w:rsid w:val="00756D76"/>
    <w:rsid w:val="007744ED"/>
    <w:rsid w:val="007A5FB9"/>
    <w:rsid w:val="007D14B1"/>
    <w:rsid w:val="007E0058"/>
    <w:rsid w:val="00801319"/>
    <w:rsid w:val="00807E83"/>
    <w:rsid w:val="00823779"/>
    <w:rsid w:val="00851BFF"/>
    <w:rsid w:val="0085408A"/>
    <w:rsid w:val="00855FAE"/>
    <w:rsid w:val="008A0747"/>
    <w:rsid w:val="008B78D6"/>
    <w:rsid w:val="008C0A6A"/>
    <w:rsid w:val="008D4DCF"/>
    <w:rsid w:val="008E0DFA"/>
    <w:rsid w:val="009134C8"/>
    <w:rsid w:val="00943CEE"/>
    <w:rsid w:val="009675D8"/>
    <w:rsid w:val="0097241F"/>
    <w:rsid w:val="009900C7"/>
    <w:rsid w:val="009946A7"/>
    <w:rsid w:val="009A4263"/>
    <w:rsid w:val="009B3A89"/>
    <w:rsid w:val="009B6423"/>
    <w:rsid w:val="00A05EDD"/>
    <w:rsid w:val="00A34054"/>
    <w:rsid w:val="00A37678"/>
    <w:rsid w:val="00A90D68"/>
    <w:rsid w:val="00A94C99"/>
    <w:rsid w:val="00AA2EB0"/>
    <w:rsid w:val="00AA3A0A"/>
    <w:rsid w:val="00AA42E5"/>
    <w:rsid w:val="00AB2519"/>
    <w:rsid w:val="00AB3913"/>
    <w:rsid w:val="00AB718C"/>
    <w:rsid w:val="00AD559B"/>
    <w:rsid w:val="00AE0371"/>
    <w:rsid w:val="00B04E9B"/>
    <w:rsid w:val="00B13E69"/>
    <w:rsid w:val="00B415E9"/>
    <w:rsid w:val="00B52880"/>
    <w:rsid w:val="00B52C12"/>
    <w:rsid w:val="00B5324C"/>
    <w:rsid w:val="00B605B8"/>
    <w:rsid w:val="00B72BB3"/>
    <w:rsid w:val="00B73815"/>
    <w:rsid w:val="00BA2AB2"/>
    <w:rsid w:val="00BB3D44"/>
    <w:rsid w:val="00BB6A7C"/>
    <w:rsid w:val="00BF0F6A"/>
    <w:rsid w:val="00C51BE1"/>
    <w:rsid w:val="00C6085D"/>
    <w:rsid w:val="00C6507A"/>
    <w:rsid w:val="00C67D3C"/>
    <w:rsid w:val="00C80FC4"/>
    <w:rsid w:val="00C95B47"/>
    <w:rsid w:val="00CD2094"/>
    <w:rsid w:val="00CD31A9"/>
    <w:rsid w:val="00CE7861"/>
    <w:rsid w:val="00D32E5A"/>
    <w:rsid w:val="00D345DD"/>
    <w:rsid w:val="00D36F72"/>
    <w:rsid w:val="00D3783C"/>
    <w:rsid w:val="00DC26A3"/>
    <w:rsid w:val="00DC4560"/>
    <w:rsid w:val="00DD58EC"/>
    <w:rsid w:val="00DD6941"/>
    <w:rsid w:val="00DE6399"/>
    <w:rsid w:val="00DE70D7"/>
    <w:rsid w:val="00DF1EDC"/>
    <w:rsid w:val="00E018C1"/>
    <w:rsid w:val="00E124F3"/>
    <w:rsid w:val="00E15199"/>
    <w:rsid w:val="00E43DE8"/>
    <w:rsid w:val="00EB41A5"/>
    <w:rsid w:val="00EB5C33"/>
    <w:rsid w:val="00EC08CB"/>
    <w:rsid w:val="00ED2B0F"/>
    <w:rsid w:val="00EF61C3"/>
    <w:rsid w:val="00F03FC7"/>
    <w:rsid w:val="00F24F5F"/>
    <w:rsid w:val="00F27871"/>
    <w:rsid w:val="00F373EF"/>
    <w:rsid w:val="00F37EEE"/>
    <w:rsid w:val="00F41A6E"/>
    <w:rsid w:val="00F436E9"/>
    <w:rsid w:val="00F550FD"/>
    <w:rsid w:val="00F94469"/>
    <w:rsid w:val="00FB44D8"/>
    <w:rsid w:val="00FE5C29"/>
    <w:rsid w:val="00FE6961"/>
    <w:rsid w:val="00FF0FCF"/>
    <w:rsid w:val="03045695"/>
    <w:rsid w:val="03561F09"/>
    <w:rsid w:val="120F20B2"/>
    <w:rsid w:val="43842E3A"/>
    <w:rsid w:val="4D324E49"/>
    <w:rsid w:val="4F040553"/>
    <w:rsid w:val="593B28A8"/>
    <w:rsid w:val="597A7609"/>
    <w:rsid w:val="59F0461E"/>
    <w:rsid w:val="5D38547C"/>
    <w:rsid w:val="61A21B39"/>
    <w:rsid w:val="70AB74F7"/>
    <w:rsid w:val="7744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4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jc w:val="center"/>
    </w:pPr>
    <w:rPr>
      <w:sz w:val="7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7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6"/>
    <w:qFormat/>
    <w:uiPriority w:val="99"/>
    <w:rPr>
      <w:kern w:val="2"/>
      <w:sz w:val="18"/>
      <w:szCs w:val="18"/>
    </w:rPr>
  </w:style>
  <w:style w:type="paragraph" w:customStyle="1" w:styleId="15">
    <w:name w:val="Char"/>
    <w:basedOn w:val="2"/>
    <w:next w:val="4"/>
    <w:qFormat/>
    <w:uiPriority w:val="0"/>
    <w:pPr>
      <w:snapToGrid w:val="0"/>
      <w:spacing w:before="240" w:after="240" w:line="348" w:lineRule="auto"/>
    </w:pPr>
    <w:rPr>
      <w:rFonts w:eastAsia="仿宋_GB2312"/>
      <w:bCs w:val="0"/>
      <w:kern w:val="2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 2 字符"/>
    <w:basedOn w:val="11"/>
    <w:link w:val="8"/>
    <w:semiHidden/>
    <w:qFormat/>
    <w:uiPriority w:val="99"/>
    <w:rPr>
      <w:kern w:val="2"/>
      <w:sz w:val="1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4B276-2B23-477B-9B9D-CEE03E1FB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zjut</Company>
  <Pages>9</Pages>
  <Words>1015</Words>
  <Characters>1153</Characters>
  <Lines>40</Lines>
  <Paragraphs>11</Paragraphs>
  <TotalTime>40</TotalTime>
  <ScaleCrop>false</ScaleCrop>
  <LinksUpToDate>false</LinksUpToDate>
  <CharactersWithSpaces>1199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2020-04-13T08:37:00Z</dcterms:created>
  <dc:creator>rsc</dc:creator>
  <cp:lastModifiedBy>詹勤红</cp:lastModifiedBy>
  <cp:lastPrinted>2025-12-25T08:11:00Z</cp:lastPrinted>
  <dcterms:modified xsi:type="dcterms:W3CDTF">2025-12-30T01:41:38Z</dcterms:modified>
  <dc:title>编号：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A3A28E0C6B004A2DABA1F0338B282EDA_13</vt:lpwstr>
  </property>
  <property fmtid="{D5CDD505-2E9C-101B-9397-08002B2CF9AE}" pid="4" name="KSOTemplateDocerSaveRecord">
    <vt:lpwstr>eyJoZGlkIjoiODU4ZmMzNzkzNmEyNGFjZTBkNzU5MzRmMGJiZWI3ZWIiLCJ1c2VySWQiOiIxNzI0NDA2MTc5In0=</vt:lpwstr>
  </property>
</Properties>
</file>